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544" w:rsidRPr="00DE6CEF" w:rsidRDefault="002E6E05" w:rsidP="00A96544">
      <w:pPr>
        <w:pStyle w:val="BodyText"/>
      </w:pPr>
      <w:r w:rsidRPr="002E6E05">
        <w:rPr>
          <w:noProof/>
          <w:lang w:eastAsia="zh-TW"/>
        </w:rPr>
        <w:pict>
          <v:shapetype id="_x0000_t202" coordsize="21600,21600" o:spt="202" path="m,l,21600r21600,l21600,xe">
            <v:stroke joinstyle="miter"/>
            <v:path gradientshapeok="t" o:connecttype="rect"/>
          </v:shapetype>
          <v:shape id="_x0000_s1026" type="#_x0000_t202" style="position:absolute;left:0;text-align:left;margin-left:0;margin-top:-39.4pt;width:510.25pt;height:72.75pt;z-index:251660288;mso-position-horizontal:center;mso-width-relative:margin;mso-height-relative:margin" fillcolor="#f79646 [3209]" strokecolor="#f2f2f2 [3041]" strokeweight="3pt">
            <v:shadow on="t" type="double" color="#974706 [1609]" opacity=".5" color2="shadow add(102)" offset="-3pt,-3pt" offset2="-6pt,-6pt"/>
            <v:textbox>
              <w:txbxContent>
                <w:p w:rsidR="00094483" w:rsidRDefault="00094483" w:rsidP="00854611">
                  <w:pPr>
                    <w:jc w:val="center"/>
                    <w:rPr>
                      <w:b/>
                      <w:bCs/>
                      <w:sz w:val="48"/>
                      <w:szCs w:val="48"/>
                    </w:rPr>
                  </w:pPr>
                  <w:r>
                    <w:rPr>
                      <w:b/>
                      <w:bCs/>
                      <w:sz w:val="48"/>
                      <w:szCs w:val="48"/>
                    </w:rPr>
                    <w:t>English as a Second Language</w:t>
                  </w:r>
                </w:p>
                <w:p w:rsidR="00094483" w:rsidRDefault="00094483" w:rsidP="00094483">
                  <w:pPr>
                    <w:rPr>
                      <w:b/>
                      <w:bCs/>
                      <w:sz w:val="28"/>
                      <w:szCs w:val="28"/>
                    </w:rPr>
                  </w:pPr>
                </w:p>
                <w:p w:rsidR="00094483" w:rsidRPr="00094483" w:rsidRDefault="00094483" w:rsidP="00094483">
                  <w:pPr>
                    <w:rPr>
                      <w:b/>
                      <w:bCs/>
                      <w:sz w:val="28"/>
                      <w:szCs w:val="28"/>
                    </w:rPr>
                  </w:pPr>
                  <w:r>
                    <w:rPr>
                      <w:b/>
                      <w:bCs/>
                      <w:sz w:val="28"/>
                      <w:szCs w:val="28"/>
                    </w:rPr>
                    <w:t>TS1                                                     (120 Hours)</w:t>
                  </w:r>
                </w:p>
              </w:txbxContent>
            </v:textbox>
          </v:shape>
        </w:pict>
      </w:r>
    </w:p>
    <w:p w:rsidR="00A96544" w:rsidRPr="00DE6CEF" w:rsidRDefault="00A96544" w:rsidP="00A96544">
      <w:pPr>
        <w:pStyle w:val="BodyText"/>
        <w:sectPr w:rsidR="00A96544" w:rsidRPr="00DE6CEF" w:rsidSect="009E49E4">
          <w:footerReference w:type="default" r:id="rId8"/>
          <w:pgSz w:w="11907" w:h="16840" w:code="9"/>
          <w:pgMar w:top="1418" w:right="851" w:bottom="1134" w:left="1134" w:header="567" w:footer="567" w:gutter="0"/>
          <w:paperSrc w:first="100" w:other="100"/>
          <w:pgNumType w:start="7"/>
          <w:cols w:space="720"/>
        </w:sectPr>
      </w:pPr>
    </w:p>
    <w:p w:rsidR="00A96544" w:rsidRPr="00DE6CEF" w:rsidRDefault="00A96544" w:rsidP="00A96544">
      <w:pPr>
        <w:pStyle w:val="BodyText"/>
      </w:pPr>
    </w:p>
    <w:p w:rsidR="00A96544" w:rsidRPr="00DE6CEF" w:rsidRDefault="00A96544" w:rsidP="00A96544">
      <w:pPr>
        <w:pStyle w:val="BodyText"/>
      </w:pPr>
    </w:p>
    <w:p w:rsidR="00A96544" w:rsidRPr="00DE6CEF" w:rsidRDefault="00A96544" w:rsidP="00A96544">
      <w:pPr>
        <w:pStyle w:val="BodyText"/>
      </w:pPr>
    </w:p>
    <w:p w:rsidR="00A96544" w:rsidRPr="00094483" w:rsidRDefault="00094483" w:rsidP="00A96544">
      <w:pPr>
        <w:pStyle w:val="Heading2"/>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Course </w:t>
      </w:r>
      <w:r w:rsidR="00A96544" w:rsidRPr="00094483">
        <w:rPr>
          <w:rFonts w:ascii="Times New Roman" w:hAnsi="Times New Roman" w:cs="Times New Roman"/>
          <w:sz w:val="24"/>
          <w:szCs w:val="24"/>
          <w:lang w:val="en-US"/>
        </w:rPr>
        <w:t xml:space="preserve">description </w:t>
      </w:r>
    </w:p>
    <w:p w:rsidR="00A96544" w:rsidRPr="00094483" w:rsidRDefault="00A96544" w:rsidP="00094483">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Professional learners will be able to introduce themselves talk to people, then to understand and write instruction. In a further step, they’ll learn how to pick the outline out of a passage and how to outline. They will be able to communicate orally and consult documents related to their profession. After that, they will know how to receive a client, to talk to him and how to deal with and write professional correspondence. Then, they will acquire skills which help them to understand data on the market, prepare professional documents and finally they will know how to sum up and synthesize. </w:t>
      </w:r>
    </w:p>
    <w:p w:rsidR="00094483" w:rsidRDefault="00094483" w:rsidP="00A96544">
      <w:pPr>
        <w:pStyle w:val="Heading2"/>
        <w:rPr>
          <w:rFonts w:ascii="Times New Roman" w:hAnsi="Times New Roman" w:cs="Times New Roman"/>
          <w:sz w:val="24"/>
          <w:szCs w:val="24"/>
          <w:lang w:val="en-US"/>
        </w:rPr>
      </w:pPr>
    </w:p>
    <w:p w:rsidR="00A96544" w:rsidRPr="00094483" w:rsidRDefault="00094483" w:rsidP="00A96544">
      <w:pPr>
        <w:pStyle w:val="Heading2"/>
        <w:rPr>
          <w:rFonts w:ascii="Times New Roman" w:hAnsi="Times New Roman" w:cs="Times New Roman"/>
          <w:sz w:val="24"/>
          <w:szCs w:val="24"/>
          <w:lang w:val="en-US"/>
        </w:rPr>
      </w:pPr>
      <w:r w:rsidRPr="00094483">
        <w:rPr>
          <w:rFonts w:ascii="Times New Roman" w:hAnsi="Times New Roman" w:cs="Times New Roman"/>
          <w:sz w:val="24"/>
          <w:szCs w:val="24"/>
          <w:lang w:val="en-US"/>
        </w:rPr>
        <w:t>Learning objectives</w:t>
      </w:r>
      <w:r w:rsidR="00A96544" w:rsidRPr="00094483">
        <w:rPr>
          <w:rFonts w:ascii="Times New Roman" w:hAnsi="Times New Roman" w:cs="Times New Roman"/>
          <w:sz w:val="24"/>
          <w:szCs w:val="24"/>
          <w:lang w:val="en-US"/>
        </w:rPr>
        <w:t xml:space="preserve"> </w:t>
      </w:r>
    </w:p>
    <w:p w:rsidR="00A96544" w:rsidRPr="00094483" w:rsidRDefault="00A96544" w:rsidP="00094483">
      <w:pPr>
        <w:pStyle w:val="BodyText"/>
        <w:numPr>
          <w:ilvl w:val="0"/>
          <w:numId w:val="3"/>
        </w:numPr>
        <w:ind w:right="360"/>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Introduce oneself and talk to people. </w:t>
      </w:r>
    </w:p>
    <w:p w:rsidR="00A96544" w:rsidRPr="00094483" w:rsidRDefault="00A96544" w:rsidP="00094483">
      <w:pPr>
        <w:pStyle w:val="BodyText"/>
        <w:numPr>
          <w:ilvl w:val="0"/>
          <w:numId w:val="3"/>
        </w:numPr>
        <w:ind w:right="360"/>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Understand and write instructions. </w:t>
      </w:r>
    </w:p>
    <w:p w:rsidR="00A96544" w:rsidRPr="00094483" w:rsidRDefault="00A96544" w:rsidP="00094483">
      <w:pPr>
        <w:pStyle w:val="BodyText"/>
        <w:numPr>
          <w:ilvl w:val="0"/>
          <w:numId w:val="3"/>
        </w:numPr>
        <w:ind w:right="360"/>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Pick the outline of a passage and outline. </w:t>
      </w:r>
    </w:p>
    <w:p w:rsidR="00A96544" w:rsidRPr="00094483" w:rsidRDefault="00A96544" w:rsidP="00094483">
      <w:pPr>
        <w:pStyle w:val="BodyText"/>
        <w:numPr>
          <w:ilvl w:val="0"/>
          <w:numId w:val="3"/>
        </w:numPr>
        <w:ind w:right="360"/>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Communicate orally. </w:t>
      </w:r>
    </w:p>
    <w:p w:rsidR="00A96544" w:rsidRPr="00094483" w:rsidRDefault="00A96544" w:rsidP="00094483">
      <w:pPr>
        <w:pStyle w:val="BodyText"/>
        <w:numPr>
          <w:ilvl w:val="0"/>
          <w:numId w:val="3"/>
        </w:numPr>
        <w:ind w:right="360"/>
        <w:rPr>
          <w:rFonts w:ascii="Times New Roman" w:hAnsi="Times New Roman" w:cs="Times New Roman"/>
          <w:sz w:val="24"/>
          <w:szCs w:val="24"/>
          <w:lang w:val="en-US"/>
        </w:rPr>
      </w:pPr>
      <w:r w:rsidRPr="00094483">
        <w:rPr>
          <w:rFonts w:ascii="Times New Roman" w:hAnsi="Times New Roman" w:cs="Times New Roman"/>
          <w:sz w:val="24"/>
          <w:szCs w:val="24"/>
          <w:lang w:val="en-US"/>
        </w:rPr>
        <w:t>Consult documents related to the profession.</w:t>
      </w:r>
    </w:p>
    <w:p w:rsidR="00A96544" w:rsidRPr="00094483" w:rsidRDefault="00A96544" w:rsidP="00094483">
      <w:pPr>
        <w:pStyle w:val="BodyText"/>
        <w:numPr>
          <w:ilvl w:val="0"/>
          <w:numId w:val="3"/>
        </w:numPr>
        <w:ind w:right="360"/>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Receive a client. </w:t>
      </w:r>
    </w:p>
    <w:p w:rsidR="00A96544" w:rsidRPr="00094483" w:rsidRDefault="00A96544" w:rsidP="00094483">
      <w:pPr>
        <w:pStyle w:val="BodyText"/>
        <w:numPr>
          <w:ilvl w:val="0"/>
          <w:numId w:val="3"/>
        </w:numPr>
        <w:ind w:right="360"/>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Take to the client. </w:t>
      </w:r>
    </w:p>
    <w:p w:rsidR="00A96544" w:rsidRPr="00094483" w:rsidRDefault="00A96544" w:rsidP="00094483">
      <w:pPr>
        <w:pStyle w:val="BodyText"/>
        <w:numPr>
          <w:ilvl w:val="0"/>
          <w:numId w:val="3"/>
        </w:numPr>
        <w:ind w:right="360"/>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Administrative and professional correspondence. </w:t>
      </w:r>
    </w:p>
    <w:p w:rsidR="00A96544" w:rsidRPr="00094483" w:rsidRDefault="00A96544" w:rsidP="00094483">
      <w:pPr>
        <w:pStyle w:val="BodyText"/>
        <w:numPr>
          <w:ilvl w:val="0"/>
          <w:numId w:val="3"/>
        </w:numPr>
        <w:ind w:right="360"/>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Understand data on the market. </w:t>
      </w:r>
    </w:p>
    <w:p w:rsidR="00A96544" w:rsidRPr="00094483" w:rsidRDefault="00A96544" w:rsidP="00094483">
      <w:pPr>
        <w:pStyle w:val="BodyText"/>
        <w:numPr>
          <w:ilvl w:val="0"/>
          <w:numId w:val="3"/>
        </w:numPr>
        <w:ind w:right="360"/>
        <w:rPr>
          <w:rFonts w:ascii="Times New Roman" w:hAnsi="Times New Roman" w:cs="Times New Roman"/>
          <w:sz w:val="24"/>
          <w:szCs w:val="24"/>
          <w:lang w:val="en-US"/>
        </w:rPr>
      </w:pPr>
      <w:r w:rsidRPr="00094483">
        <w:rPr>
          <w:rFonts w:ascii="Times New Roman" w:hAnsi="Times New Roman" w:cs="Times New Roman"/>
          <w:sz w:val="24"/>
          <w:szCs w:val="24"/>
          <w:lang w:val="en-US"/>
        </w:rPr>
        <w:t>Prepare professional documents.</w:t>
      </w:r>
    </w:p>
    <w:p w:rsidR="00A96544" w:rsidRPr="00094483" w:rsidRDefault="00A96544" w:rsidP="00094483">
      <w:pPr>
        <w:pStyle w:val="BodyText"/>
        <w:numPr>
          <w:ilvl w:val="0"/>
          <w:numId w:val="3"/>
        </w:numPr>
        <w:ind w:right="360"/>
        <w:rPr>
          <w:rFonts w:ascii="Times New Roman" w:hAnsi="Times New Roman" w:cs="Times New Roman"/>
          <w:sz w:val="24"/>
          <w:szCs w:val="24"/>
          <w:lang w:val="en-US"/>
        </w:rPr>
      </w:pPr>
      <w:r w:rsidRPr="00094483">
        <w:rPr>
          <w:rFonts w:ascii="Times New Roman" w:hAnsi="Times New Roman" w:cs="Times New Roman"/>
          <w:sz w:val="24"/>
          <w:szCs w:val="24"/>
          <w:lang w:val="en-US"/>
        </w:rPr>
        <w:t>Sum um and synthesize.</w:t>
      </w:r>
    </w:p>
    <w:p w:rsidR="00A96544" w:rsidRPr="00094483" w:rsidRDefault="00A96544" w:rsidP="00A96544">
      <w:pPr>
        <w:pStyle w:val="Title"/>
        <w:rPr>
          <w:rFonts w:ascii="Times New Roman" w:hAnsi="Times New Roman" w:cs="Times New Roman"/>
          <w:sz w:val="24"/>
          <w:szCs w:val="24"/>
        </w:rPr>
      </w:pPr>
      <w:r w:rsidRPr="00094483">
        <w:rPr>
          <w:rFonts w:ascii="Times New Roman" w:hAnsi="Times New Roman" w:cs="Times New Roman"/>
          <w:sz w:val="24"/>
          <w:szCs w:val="24"/>
        </w:rPr>
        <w:t xml:space="preserve">Unit 1: Introduce oneself and talk to people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Objectives </w:t>
      </w:r>
    </w:p>
    <w:p w:rsidR="00A96544" w:rsidRPr="00094483" w:rsidRDefault="00A96544" w:rsidP="00A96544">
      <w:pPr>
        <w:pStyle w:val="BodyText"/>
        <w:ind w:firstLine="720"/>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By the end of Unit 1 learners will be able to communicate, practice basic dialogue maintain a conversation and ask for a leave. </w:t>
      </w:r>
    </w:p>
    <w:p w:rsidR="00A96544" w:rsidRPr="00094483" w:rsidRDefault="00A96544" w:rsidP="00A96544">
      <w:pPr>
        <w:pStyle w:val="Title"/>
        <w:rPr>
          <w:rFonts w:ascii="Times New Roman" w:hAnsi="Times New Roman" w:cs="Times New Roman"/>
          <w:sz w:val="24"/>
          <w:szCs w:val="24"/>
        </w:rPr>
      </w:pPr>
      <w:r w:rsidRPr="00094483">
        <w:rPr>
          <w:rFonts w:ascii="Times New Roman" w:hAnsi="Times New Roman" w:cs="Times New Roman"/>
          <w:sz w:val="24"/>
          <w:szCs w:val="24"/>
          <w:u w:val="single"/>
        </w:rPr>
        <w:t>Lesson 1</w:t>
      </w:r>
      <w:r w:rsidRPr="00094483">
        <w:rPr>
          <w:rFonts w:ascii="Times New Roman" w:hAnsi="Times New Roman" w:cs="Times New Roman"/>
          <w:sz w:val="24"/>
          <w:szCs w:val="24"/>
        </w:rPr>
        <w:t xml:space="preserve"> </w:t>
      </w:r>
      <w:r w:rsidRPr="00094483">
        <w:rPr>
          <w:rFonts w:ascii="Times New Roman" w:hAnsi="Times New Roman" w:cs="Times New Roman"/>
          <w:sz w:val="24"/>
          <w:szCs w:val="24"/>
        </w:rPr>
        <w:br/>
        <w:t xml:space="preserve">Communicate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Objective </w:t>
      </w:r>
    </w:p>
    <w:p w:rsidR="00A96544" w:rsidRPr="00094483" w:rsidRDefault="00A96544" w:rsidP="00A96544">
      <w:pPr>
        <w:pStyle w:val="BodyText"/>
        <w:ind w:firstLine="720"/>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Learners will be able to communicate.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Contents </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1.1.1 Addressee (you) subject pronouns.</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1.1.2 Greeting (related to persons and situations).</w:t>
      </w:r>
    </w:p>
    <w:p w:rsidR="00A96544" w:rsidRPr="00094483" w:rsidRDefault="003958CE" w:rsidP="00A96544">
      <w:pPr>
        <w:pStyle w:val="BodyText"/>
        <w:rPr>
          <w:rFonts w:ascii="Times New Roman" w:hAnsi="Times New Roman" w:cs="Times New Roman"/>
          <w:sz w:val="24"/>
          <w:szCs w:val="24"/>
          <w:lang w:val="en-US"/>
        </w:rPr>
      </w:pPr>
      <w:r>
        <w:rPr>
          <w:rFonts w:ascii="Times New Roman" w:hAnsi="Times New Roman" w:cs="Times New Roman"/>
          <w:sz w:val="24"/>
          <w:szCs w:val="24"/>
          <w:lang w:val="en-US"/>
        </w:rPr>
        <w:t>1.1.3 Titles (sir</w:t>
      </w:r>
      <w:r w:rsidR="00A96544" w:rsidRPr="00094483">
        <w:rPr>
          <w:rFonts w:ascii="Times New Roman" w:hAnsi="Times New Roman" w:cs="Times New Roman"/>
          <w:sz w:val="24"/>
          <w:szCs w:val="24"/>
          <w:lang w:val="en-US"/>
        </w:rPr>
        <w:t xml:space="preserve">, your </w:t>
      </w:r>
      <w:r w:rsidRPr="00094483">
        <w:rPr>
          <w:rFonts w:ascii="Times New Roman" w:hAnsi="Times New Roman" w:cs="Times New Roman"/>
          <w:sz w:val="24"/>
          <w:szCs w:val="24"/>
          <w:lang w:val="en-US"/>
        </w:rPr>
        <w:t>Excellency</w:t>
      </w:r>
      <w:r w:rsidR="00A96544" w:rsidRPr="00094483">
        <w:rPr>
          <w:rFonts w:ascii="Times New Roman" w:hAnsi="Times New Roman" w:cs="Times New Roman"/>
          <w:sz w:val="24"/>
          <w:szCs w:val="24"/>
          <w:lang w:val="en-US"/>
        </w:rPr>
        <w:t>).</w:t>
      </w:r>
    </w:p>
    <w:p w:rsidR="00A96544" w:rsidRPr="00094483" w:rsidRDefault="00A96544" w:rsidP="00A96544">
      <w:pPr>
        <w:pStyle w:val="Title"/>
        <w:rPr>
          <w:rFonts w:ascii="Times New Roman" w:hAnsi="Times New Roman" w:cs="Times New Roman"/>
          <w:sz w:val="24"/>
          <w:szCs w:val="24"/>
        </w:rPr>
      </w:pPr>
      <w:r w:rsidRPr="00094483">
        <w:rPr>
          <w:rFonts w:ascii="Times New Roman" w:hAnsi="Times New Roman" w:cs="Times New Roman"/>
          <w:sz w:val="24"/>
          <w:szCs w:val="24"/>
          <w:u w:val="single"/>
        </w:rPr>
        <w:t>Lesson 2</w:t>
      </w:r>
      <w:r w:rsidRPr="00094483">
        <w:rPr>
          <w:rFonts w:ascii="Times New Roman" w:hAnsi="Times New Roman" w:cs="Times New Roman"/>
          <w:sz w:val="24"/>
          <w:szCs w:val="24"/>
        </w:rPr>
        <w:t xml:space="preserve"> </w:t>
      </w:r>
      <w:r w:rsidRPr="00094483">
        <w:rPr>
          <w:rFonts w:ascii="Times New Roman" w:hAnsi="Times New Roman" w:cs="Times New Roman"/>
          <w:sz w:val="24"/>
          <w:szCs w:val="24"/>
        </w:rPr>
        <w:br/>
        <w:t>Basic dialogue</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Objective </w:t>
      </w:r>
    </w:p>
    <w:p w:rsidR="00A96544" w:rsidRPr="00094483" w:rsidRDefault="00A96544" w:rsidP="00A96544">
      <w:pPr>
        <w:pStyle w:val="BodyText"/>
        <w:ind w:firstLine="720"/>
        <w:rPr>
          <w:rFonts w:ascii="Times New Roman" w:hAnsi="Times New Roman" w:cs="Times New Roman"/>
          <w:sz w:val="24"/>
          <w:szCs w:val="24"/>
          <w:lang w:val="en-US"/>
        </w:rPr>
      </w:pPr>
      <w:r w:rsidRPr="00094483">
        <w:rPr>
          <w:rFonts w:ascii="Times New Roman" w:hAnsi="Times New Roman" w:cs="Times New Roman"/>
          <w:sz w:val="24"/>
          <w:szCs w:val="24"/>
          <w:lang w:val="en-US"/>
        </w:rPr>
        <w:t>Learns will be able to practice basic dialogue.</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Contents </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1.2.1 How to start and end a conversation.</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1.2.2 Interrogative form and tag question.</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1.2.3 Demonstrative pronouns.</w:t>
      </w:r>
    </w:p>
    <w:p w:rsidR="00A96544" w:rsidRPr="00094483" w:rsidRDefault="00A96544" w:rsidP="00A96544">
      <w:pPr>
        <w:pStyle w:val="Title"/>
        <w:rPr>
          <w:rFonts w:ascii="Times New Roman" w:hAnsi="Times New Roman" w:cs="Times New Roman"/>
          <w:sz w:val="24"/>
          <w:szCs w:val="24"/>
        </w:rPr>
      </w:pPr>
      <w:r w:rsidRPr="00094483">
        <w:rPr>
          <w:rFonts w:ascii="Times New Roman" w:hAnsi="Times New Roman" w:cs="Times New Roman"/>
          <w:sz w:val="24"/>
          <w:szCs w:val="24"/>
          <w:u w:val="single"/>
        </w:rPr>
        <w:lastRenderedPageBreak/>
        <w:t>Lesson 3</w:t>
      </w:r>
      <w:r w:rsidRPr="00094483">
        <w:rPr>
          <w:rFonts w:ascii="Times New Roman" w:hAnsi="Times New Roman" w:cs="Times New Roman"/>
          <w:sz w:val="24"/>
          <w:szCs w:val="24"/>
        </w:rPr>
        <w:t xml:space="preserve"> </w:t>
      </w:r>
      <w:r w:rsidRPr="00094483">
        <w:rPr>
          <w:rFonts w:ascii="Times New Roman" w:hAnsi="Times New Roman" w:cs="Times New Roman"/>
          <w:sz w:val="24"/>
          <w:szCs w:val="24"/>
        </w:rPr>
        <w:br/>
        <w:t>Maintain a conversation</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Objective </w:t>
      </w:r>
    </w:p>
    <w:p w:rsidR="00A96544" w:rsidRPr="00094483" w:rsidRDefault="00A96544" w:rsidP="00A96544">
      <w:pPr>
        <w:pStyle w:val="BodyText"/>
        <w:ind w:firstLine="720"/>
        <w:rPr>
          <w:rFonts w:ascii="Times New Roman" w:hAnsi="Times New Roman" w:cs="Times New Roman"/>
          <w:sz w:val="24"/>
          <w:szCs w:val="24"/>
          <w:lang w:val="en-US"/>
        </w:rPr>
      </w:pPr>
      <w:r w:rsidRPr="00094483">
        <w:rPr>
          <w:rFonts w:ascii="Times New Roman" w:hAnsi="Times New Roman" w:cs="Times New Roman"/>
          <w:sz w:val="24"/>
          <w:szCs w:val="24"/>
          <w:lang w:val="en-US"/>
        </w:rPr>
        <w:t>Learners will be able to maintain a conversation.</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Contents </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1.3.1 Direct and indirect speech.</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1.3.2 Reporting verbs.</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1.3.3 Conjunctions.</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1.3.4 Idiomatic expressions.</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1.3.5 Phrasal verbs.</w:t>
      </w:r>
    </w:p>
    <w:p w:rsidR="00A96544" w:rsidRPr="00094483" w:rsidRDefault="00A96544" w:rsidP="00A96544">
      <w:pPr>
        <w:pStyle w:val="Title"/>
        <w:rPr>
          <w:rFonts w:ascii="Times New Roman" w:hAnsi="Times New Roman" w:cs="Times New Roman"/>
          <w:sz w:val="24"/>
          <w:szCs w:val="24"/>
        </w:rPr>
      </w:pPr>
      <w:r w:rsidRPr="00094483">
        <w:rPr>
          <w:rFonts w:ascii="Times New Roman" w:hAnsi="Times New Roman" w:cs="Times New Roman"/>
          <w:sz w:val="24"/>
          <w:szCs w:val="24"/>
          <w:u w:val="single"/>
        </w:rPr>
        <w:t>Lesson 4</w:t>
      </w:r>
      <w:r w:rsidRPr="00094483">
        <w:rPr>
          <w:rFonts w:ascii="Times New Roman" w:hAnsi="Times New Roman" w:cs="Times New Roman"/>
          <w:sz w:val="24"/>
          <w:szCs w:val="24"/>
        </w:rPr>
        <w:t xml:space="preserve"> </w:t>
      </w:r>
      <w:r w:rsidRPr="00094483">
        <w:rPr>
          <w:rFonts w:ascii="Times New Roman" w:hAnsi="Times New Roman" w:cs="Times New Roman"/>
          <w:sz w:val="24"/>
          <w:szCs w:val="24"/>
        </w:rPr>
        <w:br/>
        <w:t xml:space="preserve">Take a leave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Objective </w:t>
      </w:r>
    </w:p>
    <w:p w:rsidR="00A96544" w:rsidRPr="00094483" w:rsidRDefault="00A96544" w:rsidP="00A96544">
      <w:pPr>
        <w:pStyle w:val="BodyText"/>
        <w:ind w:firstLine="720"/>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Learners will be able to ask for and take a leave.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Contents </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1.4.1 Terms and gestures of politeness.</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1.4.2 Conditionals.</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1.4.3 Conjunctions. </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1.4.4 Lexical terms and gestures related to taking a leave.</w:t>
      </w:r>
    </w:p>
    <w:p w:rsidR="00A96544" w:rsidRPr="00094483" w:rsidRDefault="00A96544" w:rsidP="00A96544">
      <w:pPr>
        <w:pStyle w:val="Title"/>
        <w:rPr>
          <w:rFonts w:ascii="Times New Roman" w:hAnsi="Times New Roman" w:cs="Times New Roman"/>
          <w:sz w:val="24"/>
          <w:szCs w:val="24"/>
        </w:rPr>
      </w:pPr>
      <w:r w:rsidRPr="00094483">
        <w:rPr>
          <w:rFonts w:ascii="Times New Roman" w:hAnsi="Times New Roman" w:cs="Times New Roman"/>
          <w:sz w:val="24"/>
          <w:szCs w:val="24"/>
        </w:rPr>
        <w:t xml:space="preserve">Unit 2 : Understand and write instructions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Objectives </w:t>
      </w:r>
    </w:p>
    <w:p w:rsidR="00A96544" w:rsidRPr="00094483" w:rsidRDefault="00A96544" w:rsidP="00A96544">
      <w:pPr>
        <w:pStyle w:val="BodyText"/>
        <w:ind w:firstLine="720"/>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By the end of unit, learners will be to find indications which help to understand the objectives of a complicated instruction, fond potential ambiguous points in instruction rewrite ambiguous instructions, write, instructions based on concrete and authentic tasks. </w:t>
      </w:r>
    </w:p>
    <w:p w:rsidR="00A96544" w:rsidRPr="00094483" w:rsidRDefault="00A96544" w:rsidP="00A96544">
      <w:pPr>
        <w:pStyle w:val="Title"/>
        <w:rPr>
          <w:rFonts w:ascii="Times New Roman" w:hAnsi="Times New Roman" w:cs="Times New Roman"/>
          <w:sz w:val="24"/>
          <w:szCs w:val="24"/>
        </w:rPr>
      </w:pPr>
      <w:r w:rsidRPr="00094483">
        <w:rPr>
          <w:rFonts w:ascii="Times New Roman" w:hAnsi="Times New Roman" w:cs="Times New Roman"/>
          <w:sz w:val="24"/>
          <w:szCs w:val="24"/>
          <w:u w:val="single"/>
        </w:rPr>
        <w:t>Lesson 1</w:t>
      </w:r>
      <w:r w:rsidRPr="00094483">
        <w:rPr>
          <w:rFonts w:ascii="Times New Roman" w:hAnsi="Times New Roman" w:cs="Times New Roman"/>
          <w:sz w:val="24"/>
          <w:szCs w:val="24"/>
        </w:rPr>
        <w:t xml:space="preserve"> </w:t>
      </w:r>
      <w:r w:rsidRPr="00094483">
        <w:rPr>
          <w:rFonts w:ascii="Times New Roman" w:hAnsi="Times New Roman" w:cs="Times New Roman"/>
          <w:sz w:val="24"/>
          <w:szCs w:val="24"/>
        </w:rPr>
        <w:br/>
        <w:t>Finds pointers and indicators which are helpful in understanding the objective of complicated instructions</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Objective </w:t>
      </w:r>
    </w:p>
    <w:p w:rsidR="00A96544" w:rsidRPr="00094483" w:rsidRDefault="00A96544" w:rsidP="00A96544">
      <w:pPr>
        <w:pStyle w:val="BodyText"/>
        <w:ind w:firstLine="720"/>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In the end of this lesson, learners will be able to understand the difficult instructions from the indications and the pointers which are found in the text.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Contents </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2.1.1 Intonation.</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2.1.2 Context clue.</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2.1.3 Pronouns.</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2.1.4 Sentence structure (simple, compound, complex).</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2.1.5 Verbs (infinitive, imperative and simple future).</w:t>
      </w:r>
    </w:p>
    <w:p w:rsidR="00A96544" w:rsidRPr="00094483" w:rsidRDefault="00A96544" w:rsidP="00094483">
      <w:pPr>
        <w:pStyle w:val="Title"/>
        <w:jc w:val="left"/>
        <w:rPr>
          <w:rFonts w:ascii="Times New Roman" w:hAnsi="Times New Roman" w:cs="Times New Roman"/>
          <w:sz w:val="24"/>
          <w:szCs w:val="24"/>
        </w:rPr>
      </w:pPr>
      <w:r w:rsidRPr="00094483">
        <w:rPr>
          <w:rFonts w:ascii="Times New Roman" w:hAnsi="Times New Roman" w:cs="Times New Roman"/>
          <w:sz w:val="24"/>
          <w:szCs w:val="24"/>
          <w:u w:val="single"/>
        </w:rPr>
        <w:t>Lesson 2</w:t>
      </w:r>
      <w:r w:rsidRPr="00094483">
        <w:rPr>
          <w:rFonts w:ascii="Times New Roman" w:hAnsi="Times New Roman" w:cs="Times New Roman"/>
          <w:sz w:val="24"/>
          <w:szCs w:val="24"/>
        </w:rPr>
        <w:t xml:space="preserve"> </w:t>
      </w:r>
      <w:r w:rsidRPr="00094483">
        <w:rPr>
          <w:rFonts w:ascii="Times New Roman" w:hAnsi="Times New Roman" w:cs="Times New Roman"/>
          <w:sz w:val="24"/>
          <w:szCs w:val="24"/>
        </w:rPr>
        <w:br/>
        <w:t>Find potential ambiguous points in instructions and restructure theme</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Objective </w:t>
      </w:r>
    </w:p>
    <w:p w:rsidR="00A96544" w:rsidRPr="00094483" w:rsidRDefault="00A96544" w:rsidP="00A96544">
      <w:pPr>
        <w:pStyle w:val="BodyText"/>
        <w:ind w:firstLine="720"/>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In the end of this lesson, learners will be able to find and understand the ambiguous points and write then again.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Contents</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2.2.1 Adverbs of frequency. </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2.2.2 Tag questions</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2.2.3 Interrogative (</w:t>
      </w:r>
      <w:proofErr w:type="spellStart"/>
      <w:r w:rsidRPr="00094483">
        <w:rPr>
          <w:rFonts w:ascii="Times New Roman" w:hAnsi="Times New Roman" w:cs="Times New Roman"/>
          <w:sz w:val="24"/>
          <w:szCs w:val="24"/>
          <w:lang w:val="en-US"/>
        </w:rPr>
        <w:t>wh</w:t>
      </w:r>
      <w:proofErr w:type="spellEnd"/>
      <w:r w:rsidRPr="00094483">
        <w:rPr>
          <w:rFonts w:ascii="Times New Roman" w:hAnsi="Times New Roman" w:cs="Times New Roman"/>
          <w:sz w:val="24"/>
          <w:szCs w:val="24"/>
          <w:lang w:val="en-US"/>
        </w:rPr>
        <w:t xml:space="preserve"> - questions).</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2.2.4 Lexicon related to authentic tasks. </w:t>
      </w:r>
    </w:p>
    <w:p w:rsidR="00A96544" w:rsidRPr="00094483" w:rsidRDefault="00A96544" w:rsidP="00A96544">
      <w:pPr>
        <w:pStyle w:val="Title"/>
        <w:rPr>
          <w:rFonts w:ascii="Times New Roman" w:hAnsi="Times New Roman" w:cs="Times New Roman"/>
          <w:sz w:val="24"/>
          <w:szCs w:val="24"/>
        </w:rPr>
      </w:pPr>
      <w:r w:rsidRPr="00094483">
        <w:rPr>
          <w:rFonts w:ascii="Times New Roman" w:hAnsi="Times New Roman" w:cs="Times New Roman"/>
          <w:sz w:val="24"/>
          <w:szCs w:val="24"/>
          <w:u w:val="single"/>
        </w:rPr>
        <w:lastRenderedPageBreak/>
        <w:t>Lesson 3</w:t>
      </w:r>
      <w:r w:rsidRPr="00094483">
        <w:rPr>
          <w:rFonts w:ascii="Times New Roman" w:hAnsi="Times New Roman" w:cs="Times New Roman"/>
          <w:sz w:val="24"/>
          <w:szCs w:val="24"/>
        </w:rPr>
        <w:t xml:space="preserve"> </w:t>
      </w:r>
      <w:r w:rsidRPr="00094483">
        <w:rPr>
          <w:rFonts w:ascii="Times New Roman" w:hAnsi="Times New Roman" w:cs="Times New Roman"/>
          <w:sz w:val="24"/>
          <w:szCs w:val="24"/>
        </w:rPr>
        <w:br/>
        <w:t xml:space="preserve">Write instructions based on concrete authentic tasks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Objective </w:t>
      </w:r>
    </w:p>
    <w:p w:rsidR="00A96544" w:rsidRPr="00094483" w:rsidRDefault="00A96544" w:rsidP="00A96544">
      <w:pPr>
        <w:pStyle w:val="BodyText"/>
        <w:ind w:firstLine="720"/>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The aim of the lesson is to help learners to apply and imitate what they have studied.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Contents </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2.3.1 Same as lessons 1 and 2.</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2.3.2 Direct / indirect speech.</w:t>
      </w:r>
    </w:p>
    <w:p w:rsidR="00A96544" w:rsidRPr="00094483" w:rsidRDefault="00A96544" w:rsidP="00A96544">
      <w:pPr>
        <w:pStyle w:val="Title"/>
        <w:rPr>
          <w:rFonts w:ascii="Times New Roman" w:hAnsi="Times New Roman" w:cs="Times New Roman"/>
          <w:sz w:val="24"/>
          <w:szCs w:val="24"/>
        </w:rPr>
      </w:pPr>
      <w:r w:rsidRPr="00094483">
        <w:rPr>
          <w:rFonts w:ascii="Times New Roman" w:hAnsi="Times New Roman" w:cs="Times New Roman"/>
          <w:sz w:val="24"/>
          <w:szCs w:val="24"/>
        </w:rPr>
        <w:t xml:space="preserve">Unit 3 : Pick the outline out of a passage and outline </w:t>
      </w:r>
    </w:p>
    <w:p w:rsidR="00A96544" w:rsidRPr="00094483" w:rsidRDefault="00A96544" w:rsidP="00A96544">
      <w:pPr>
        <w:pStyle w:val="n"/>
        <w:rPr>
          <w:rFonts w:ascii="Times New Roman" w:hAnsi="Times New Roman" w:cs="Times New Roman"/>
          <w:szCs w:val="24"/>
        </w:rPr>
      </w:pP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Objectives </w:t>
      </w:r>
    </w:p>
    <w:p w:rsidR="00A96544" w:rsidRPr="00094483" w:rsidRDefault="00A96544" w:rsidP="00A96544">
      <w:pPr>
        <w:pStyle w:val="BodyText"/>
        <w:ind w:firstLine="720"/>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By the end of this unit, the learners will be able to pick out the topic, main sentences, supporting ideas. They will be also able to extract information from the text. </w:t>
      </w:r>
    </w:p>
    <w:p w:rsidR="00A96544" w:rsidRPr="00094483" w:rsidRDefault="00A96544" w:rsidP="00A96544">
      <w:pPr>
        <w:pStyle w:val="Title"/>
        <w:rPr>
          <w:rFonts w:ascii="Times New Roman" w:hAnsi="Times New Roman" w:cs="Times New Roman"/>
          <w:sz w:val="24"/>
          <w:szCs w:val="24"/>
        </w:rPr>
      </w:pPr>
      <w:r w:rsidRPr="00094483">
        <w:rPr>
          <w:rFonts w:ascii="Times New Roman" w:hAnsi="Times New Roman" w:cs="Times New Roman"/>
          <w:sz w:val="24"/>
          <w:szCs w:val="24"/>
          <w:u w:val="single"/>
        </w:rPr>
        <w:t>Lesson I</w:t>
      </w:r>
      <w:r w:rsidRPr="00094483">
        <w:rPr>
          <w:rFonts w:ascii="Times New Roman" w:hAnsi="Times New Roman" w:cs="Times New Roman"/>
          <w:sz w:val="24"/>
          <w:szCs w:val="24"/>
        </w:rPr>
        <w:t xml:space="preserve"> </w:t>
      </w:r>
      <w:r w:rsidRPr="00094483">
        <w:rPr>
          <w:rFonts w:ascii="Times New Roman" w:hAnsi="Times New Roman" w:cs="Times New Roman"/>
          <w:sz w:val="24"/>
          <w:szCs w:val="24"/>
        </w:rPr>
        <w:br/>
        <w:t xml:space="preserve">Pick out the outline from the passage and write an outline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Objective </w:t>
      </w:r>
    </w:p>
    <w:p w:rsidR="00A96544" w:rsidRPr="00094483" w:rsidRDefault="00A96544" w:rsidP="00A96544">
      <w:pPr>
        <w:pStyle w:val="BodyText"/>
        <w:ind w:firstLine="720"/>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The learners will be able to conclude the moral lesson of the passage, and they will be able to pick out topic, main ideas and supporting sentences from the text, too.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Contents </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3.1.1 Title, subtitle, headlines, illustrate and referrals.</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3.1.2 Logical and chronological development of an essay (introducing hypothesis, presentation of a given data, demonstration, explanation, conditions, results and conclusion)</w:t>
      </w:r>
    </w:p>
    <w:p w:rsidR="00A96544" w:rsidRPr="00094483" w:rsidRDefault="00A96544" w:rsidP="00A96544">
      <w:pPr>
        <w:pStyle w:val="Title"/>
        <w:rPr>
          <w:rFonts w:ascii="Times New Roman" w:hAnsi="Times New Roman" w:cs="Times New Roman"/>
          <w:sz w:val="24"/>
          <w:szCs w:val="24"/>
        </w:rPr>
      </w:pPr>
      <w:r w:rsidRPr="00094483">
        <w:rPr>
          <w:rFonts w:ascii="Times New Roman" w:hAnsi="Times New Roman" w:cs="Times New Roman"/>
          <w:sz w:val="24"/>
          <w:szCs w:val="24"/>
          <w:u w:val="single"/>
        </w:rPr>
        <w:t>Lesson 2</w:t>
      </w:r>
      <w:r w:rsidRPr="00094483">
        <w:rPr>
          <w:rFonts w:ascii="Times New Roman" w:hAnsi="Times New Roman" w:cs="Times New Roman"/>
          <w:sz w:val="24"/>
          <w:szCs w:val="24"/>
        </w:rPr>
        <w:t xml:space="preserve"> </w:t>
      </w:r>
      <w:r w:rsidRPr="00094483">
        <w:rPr>
          <w:rFonts w:ascii="Times New Roman" w:hAnsi="Times New Roman" w:cs="Times New Roman"/>
          <w:sz w:val="24"/>
          <w:szCs w:val="24"/>
        </w:rPr>
        <w:br/>
        <w:t xml:space="preserve">Find the logical links between different parts of a text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Objective </w:t>
      </w:r>
    </w:p>
    <w:p w:rsidR="00A96544" w:rsidRPr="00094483" w:rsidRDefault="00A96544" w:rsidP="00A96544">
      <w:pPr>
        <w:pStyle w:val="BodyText"/>
        <w:ind w:firstLine="720"/>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At the end of this lesson, learners will be able to use conjunctions and transitions to join parts together or to move from one idea to another, one paragraph to another or from one part to another.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Contents </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3.2.1 Lexical cohesions (key words, key sentences).</w:t>
      </w:r>
    </w:p>
    <w:p w:rsidR="00482913" w:rsidRPr="00094483" w:rsidRDefault="00A96544" w:rsidP="000243EF">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3.2.2 Grammatical cohesions (conjunctions, transitions).</w:t>
      </w:r>
    </w:p>
    <w:p w:rsidR="00482913" w:rsidRPr="00094483" w:rsidRDefault="00482913" w:rsidP="00A96544">
      <w:pPr>
        <w:pStyle w:val="BodyText"/>
        <w:rPr>
          <w:rFonts w:ascii="Times New Roman" w:hAnsi="Times New Roman" w:cs="Times New Roman"/>
          <w:sz w:val="24"/>
          <w:szCs w:val="24"/>
          <w:lang w:val="en-US"/>
        </w:rPr>
      </w:pPr>
    </w:p>
    <w:p w:rsidR="00A96544" w:rsidRPr="00094483" w:rsidRDefault="00A96544" w:rsidP="00A96544">
      <w:pPr>
        <w:pStyle w:val="Title"/>
        <w:rPr>
          <w:rFonts w:ascii="Times New Roman" w:hAnsi="Times New Roman" w:cs="Times New Roman"/>
          <w:sz w:val="24"/>
          <w:szCs w:val="24"/>
        </w:rPr>
      </w:pPr>
      <w:r w:rsidRPr="00094483">
        <w:rPr>
          <w:rFonts w:ascii="Times New Roman" w:hAnsi="Times New Roman" w:cs="Times New Roman"/>
          <w:sz w:val="24"/>
          <w:szCs w:val="24"/>
          <w:u w:val="single"/>
        </w:rPr>
        <w:t>Lesson 3</w:t>
      </w:r>
      <w:r w:rsidRPr="00094483">
        <w:rPr>
          <w:rFonts w:ascii="Times New Roman" w:hAnsi="Times New Roman" w:cs="Times New Roman"/>
          <w:sz w:val="24"/>
          <w:szCs w:val="24"/>
        </w:rPr>
        <w:t xml:space="preserve"> </w:t>
      </w:r>
      <w:r w:rsidRPr="00094483">
        <w:rPr>
          <w:rFonts w:ascii="Times New Roman" w:hAnsi="Times New Roman" w:cs="Times New Roman"/>
          <w:sz w:val="24"/>
          <w:szCs w:val="24"/>
        </w:rPr>
        <w:br/>
        <w:t xml:space="preserve">Reproduce the statement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Objective </w:t>
      </w:r>
    </w:p>
    <w:p w:rsidR="00A96544" w:rsidRPr="00094483" w:rsidRDefault="00A96544" w:rsidP="00A96544">
      <w:pPr>
        <w:pStyle w:val="BodyText"/>
        <w:ind w:firstLine="720"/>
        <w:rPr>
          <w:rFonts w:ascii="Times New Roman" w:hAnsi="Times New Roman" w:cs="Times New Roman"/>
          <w:sz w:val="24"/>
          <w:szCs w:val="24"/>
          <w:lang w:val="en-US"/>
        </w:rPr>
      </w:pPr>
      <w:r w:rsidRPr="00094483">
        <w:rPr>
          <w:rFonts w:ascii="Times New Roman" w:hAnsi="Times New Roman" w:cs="Times New Roman"/>
          <w:sz w:val="24"/>
          <w:szCs w:val="24"/>
          <w:lang w:val="en-US"/>
        </w:rPr>
        <w:t>The purpose of this lesson is to encourage learners to write summaries and to produce statements by using their own style in writing.</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Contents </w:t>
      </w:r>
    </w:p>
    <w:p w:rsidR="00A96544" w:rsidRPr="00094483" w:rsidRDefault="00A96544" w:rsidP="00A96544">
      <w:pPr>
        <w:pStyle w:val="BodyText"/>
        <w:ind w:left="624" w:hanging="624"/>
        <w:rPr>
          <w:rFonts w:ascii="Times New Roman" w:hAnsi="Times New Roman" w:cs="Times New Roman"/>
          <w:sz w:val="24"/>
          <w:szCs w:val="24"/>
          <w:lang w:val="en-US"/>
        </w:rPr>
      </w:pPr>
      <w:r w:rsidRPr="00094483">
        <w:rPr>
          <w:rFonts w:ascii="Times New Roman" w:hAnsi="Times New Roman" w:cs="Times New Roman"/>
          <w:sz w:val="24"/>
          <w:szCs w:val="24"/>
          <w:lang w:val="en-US"/>
        </w:rPr>
        <w:t>3.3.1 Same as lessons 1 and 2</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3.3.2 Participles (present-past)</w:t>
      </w:r>
    </w:p>
    <w:p w:rsidR="00A96544" w:rsidRPr="00094483" w:rsidRDefault="00A96544" w:rsidP="00A96544">
      <w:pPr>
        <w:pStyle w:val="Title"/>
        <w:rPr>
          <w:rFonts w:ascii="Times New Roman" w:hAnsi="Times New Roman" w:cs="Times New Roman"/>
          <w:sz w:val="24"/>
          <w:szCs w:val="24"/>
        </w:rPr>
      </w:pPr>
      <w:r w:rsidRPr="00094483">
        <w:rPr>
          <w:rFonts w:ascii="Times New Roman" w:hAnsi="Times New Roman" w:cs="Times New Roman"/>
          <w:sz w:val="24"/>
          <w:szCs w:val="24"/>
        </w:rPr>
        <w:t xml:space="preserve">Unit 4 : Communicate orally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Objectives </w:t>
      </w:r>
    </w:p>
    <w:p w:rsidR="00094483" w:rsidRPr="000243EF" w:rsidRDefault="00A96544" w:rsidP="000243EF">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By the end of this unit, learners will be able to understand what others say, and make then understand him. </w:t>
      </w:r>
    </w:p>
    <w:p w:rsidR="009E49E4" w:rsidRDefault="009E49E4" w:rsidP="00A96544">
      <w:pPr>
        <w:pStyle w:val="Title"/>
        <w:rPr>
          <w:rFonts w:ascii="Times New Roman" w:hAnsi="Times New Roman" w:cs="Times New Roman"/>
          <w:sz w:val="24"/>
          <w:szCs w:val="24"/>
          <w:u w:val="single"/>
        </w:rPr>
      </w:pPr>
    </w:p>
    <w:p w:rsidR="009E49E4" w:rsidRDefault="009E49E4" w:rsidP="00A96544">
      <w:pPr>
        <w:pStyle w:val="Title"/>
        <w:rPr>
          <w:rFonts w:ascii="Times New Roman" w:hAnsi="Times New Roman" w:cs="Times New Roman"/>
          <w:sz w:val="24"/>
          <w:szCs w:val="24"/>
          <w:u w:val="single"/>
        </w:rPr>
      </w:pPr>
    </w:p>
    <w:p w:rsidR="00A96544" w:rsidRPr="00094483" w:rsidRDefault="00A96544" w:rsidP="00A96544">
      <w:pPr>
        <w:pStyle w:val="Title"/>
        <w:rPr>
          <w:rFonts w:ascii="Times New Roman" w:hAnsi="Times New Roman" w:cs="Times New Roman"/>
          <w:sz w:val="24"/>
          <w:szCs w:val="24"/>
        </w:rPr>
      </w:pPr>
      <w:r w:rsidRPr="00094483">
        <w:rPr>
          <w:rFonts w:ascii="Times New Roman" w:hAnsi="Times New Roman" w:cs="Times New Roman"/>
          <w:sz w:val="24"/>
          <w:szCs w:val="24"/>
          <w:u w:val="single"/>
        </w:rPr>
        <w:lastRenderedPageBreak/>
        <w:t>Lesson 1</w:t>
      </w:r>
      <w:r w:rsidRPr="00094483">
        <w:rPr>
          <w:rFonts w:ascii="Times New Roman" w:hAnsi="Times New Roman" w:cs="Times New Roman"/>
          <w:sz w:val="24"/>
          <w:szCs w:val="24"/>
        </w:rPr>
        <w:t xml:space="preserve"> </w:t>
      </w:r>
      <w:r w:rsidRPr="00094483">
        <w:rPr>
          <w:rFonts w:ascii="Times New Roman" w:hAnsi="Times New Roman" w:cs="Times New Roman"/>
          <w:sz w:val="24"/>
          <w:szCs w:val="24"/>
        </w:rPr>
        <w:br/>
        <w:t>Perceive the type of arguments (for or against)</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Objective </w:t>
      </w:r>
    </w:p>
    <w:p w:rsidR="00A96544" w:rsidRPr="00094483" w:rsidRDefault="00A96544" w:rsidP="00A96544">
      <w:pPr>
        <w:pStyle w:val="BodyText"/>
        <w:ind w:firstLine="720"/>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In the end of this lesson, learners will be able to understand and analyze what others say.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Contents </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4.1.1 Reporting verbs (refusing, confirming, concluding, demanding, judging)</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4.1.2 Lexical terms of confirmation (in fact, actually, etc…).</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4.1.3 Lexical terms of refusal and concession (yes – but -).</w:t>
      </w:r>
    </w:p>
    <w:p w:rsidR="00A96544" w:rsidRPr="00094483" w:rsidRDefault="00A96544" w:rsidP="00A96544">
      <w:pPr>
        <w:pStyle w:val="Title"/>
        <w:rPr>
          <w:rFonts w:ascii="Times New Roman" w:hAnsi="Times New Roman" w:cs="Times New Roman"/>
          <w:sz w:val="24"/>
          <w:szCs w:val="24"/>
        </w:rPr>
      </w:pPr>
      <w:r w:rsidRPr="00094483">
        <w:rPr>
          <w:rFonts w:ascii="Times New Roman" w:hAnsi="Times New Roman" w:cs="Times New Roman"/>
          <w:sz w:val="24"/>
          <w:szCs w:val="24"/>
          <w:u w:val="single"/>
        </w:rPr>
        <w:t>Lesson 2</w:t>
      </w:r>
      <w:r w:rsidRPr="00094483">
        <w:rPr>
          <w:rFonts w:ascii="Times New Roman" w:hAnsi="Times New Roman" w:cs="Times New Roman"/>
          <w:sz w:val="24"/>
          <w:szCs w:val="24"/>
        </w:rPr>
        <w:t xml:space="preserve"> </w:t>
      </w:r>
      <w:r w:rsidRPr="00094483">
        <w:rPr>
          <w:rFonts w:ascii="Times New Roman" w:hAnsi="Times New Roman" w:cs="Times New Roman"/>
          <w:sz w:val="24"/>
          <w:szCs w:val="24"/>
        </w:rPr>
        <w:br/>
        <w:t xml:space="preserve">Mark out the progression of the theme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Objective </w:t>
      </w:r>
    </w:p>
    <w:p w:rsidR="00A96544" w:rsidRPr="00094483" w:rsidRDefault="00A96544" w:rsidP="00A96544">
      <w:pPr>
        <w:pStyle w:val="BodyText"/>
        <w:ind w:firstLine="720"/>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The aim of this lesson is to help learners to conclude the theme of the text know what does the writer wants to say to his readers throughout the text.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Contents </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4.2.1 Lexical terms used in comparison and contrast (like, as, unlike, etc…).</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4.2.2 Marking digression. </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4.2.3 Marketing redundancy. </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4.2.4 Direct and indirect speech..</w:t>
      </w:r>
    </w:p>
    <w:p w:rsidR="00A96544" w:rsidRPr="00094483" w:rsidRDefault="00A96544" w:rsidP="00A96544">
      <w:pPr>
        <w:pStyle w:val="Title"/>
        <w:rPr>
          <w:rFonts w:ascii="Times New Roman" w:hAnsi="Times New Roman" w:cs="Times New Roman"/>
          <w:sz w:val="24"/>
          <w:szCs w:val="24"/>
        </w:rPr>
      </w:pPr>
      <w:r w:rsidRPr="00094483">
        <w:rPr>
          <w:rFonts w:ascii="Times New Roman" w:hAnsi="Times New Roman" w:cs="Times New Roman"/>
          <w:sz w:val="24"/>
          <w:szCs w:val="24"/>
          <w:u w:val="single"/>
        </w:rPr>
        <w:t>Lesson 3</w:t>
      </w:r>
      <w:r w:rsidRPr="00094483">
        <w:rPr>
          <w:rFonts w:ascii="Times New Roman" w:hAnsi="Times New Roman" w:cs="Times New Roman"/>
          <w:sz w:val="24"/>
          <w:szCs w:val="24"/>
        </w:rPr>
        <w:t xml:space="preserve"> </w:t>
      </w:r>
      <w:r w:rsidRPr="00094483">
        <w:rPr>
          <w:rFonts w:ascii="Times New Roman" w:hAnsi="Times New Roman" w:cs="Times New Roman"/>
          <w:sz w:val="24"/>
          <w:szCs w:val="24"/>
        </w:rPr>
        <w:br/>
        <w:t xml:space="preserve">Able to make conversation with others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Objective </w:t>
      </w:r>
    </w:p>
    <w:p w:rsidR="00A96544" w:rsidRPr="00094483" w:rsidRDefault="00A96544" w:rsidP="00A96544">
      <w:pPr>
        <w:pStyle w:val="BodyText"/>
        <w:ind w:firstLine="720"/>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In the end of this lesson, learners will be able to deal with others and converse with them.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Contents </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4.3.1 Same as lessons 1, 2 and 3.</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4.3.2 Create authentic situations.</w:t>
      </w:r>
    </w:p>
    <w:p w:rsidR="00A96544" w:rsidRPr="00094483" w:rsidRDefault="00094483" w:rsidP="000243EF">
      <w:pPr>
        <w:pStyle w:val="Title"/>
        <w:rPr>
          <w:rFonts w:ascii="Times New Roman" w:hAnsi="Times New Roman" w:cs="Times New Roman"/>
          <w:sz w:val="24"/>
          <w:szCs w:val="24"/>
        </w:rPr>
      </w:pPr>
      <w:r>
        <w:rPr>
          <w:rFonts w:ascii="Times New Roman" w:hAnsi="Times New Roman" w:cs="Times New Roman"/>
          <w:sz w:val="24"/>
          <w:szCs w:val="24"/>
        </w:rPr>
        <w:t>Unit 5</w:t>
      </w:r>
      <w:r w:rsidR="000243EF">
        <w:rPr>
          <w:rFonts w:ascii="Times New Roman" w:hAnsi="Times New Roman" w:cs="Times New Roman"/>
          <w:sz w:val="24"/>
          <w:szCs w:val="24"/>
        </w:rPr>
        <w:t>:</w:t>
      </w:r>
      <w:r w:rsidR="00A96544" w:rsidRPr="00094483">
        <w:rPr>
          <w:rFonts w:ascii="Times New Roman" w:hAnsi="Times New Roman" w:cs="Times New Roman"/>
          <w:sz w:val="24"/>
          <w:szCs w:val="24"/>
        </w:rPr>
        <w:t xml:space="preserve"> Consult documents related to professions</w:t>
      </w:r>
    </w:p>
    <w:p w:rsidR="00A96544" w:rsidRPr="00094483" w:rsidRDefault="00A96544" w:rsidP="00A96544">
      <w:pPr>
        <w:pStyle w:val="Title"/>
        <w:rPr>
          <w:rFonts w:ascii="Times New Roman" w:hAnsi="Times New Roman" w:cs="Times New Roman"/>
          <w:sz w:val="24"/>
          <w:szCs w:val="24"/>
        </w:rPr>
      </w:pPr>
      <w:r w:rsidRPr="00094483">
        <w:rPr>
          <w:rFonts w:ascii="Times New Roman" w:hAnsi="Times New Roman" w:cs="Times New Roman"/>
          <w:sz w:val="24"/>
          <w:szCs w:val="24"/>
          <w:u w:val="single"/>
        </w:rPr>
        <w:t>Lesson 1</w:t>
      </w:r>
      <w:r w:rsidRPr="00094483">
        <w:rPr>
          <w:rFonts w:ascii="Times New Roman" w:hAnsi="Times New Roman" w:cs="Times New Roman"/>
          <w:sz w:val="24"/>
          <w:szCs w:val="24"/>
        </w:rPr>
        <w:t xml:space="preserve"> </w:t>
      </w:r>
      <w:r w:rsidRPr="00094483">
        <w:rPr>
          <w:rFonts w:ascii="Times New Roman" w:hAnsi="Times New Roman" w:cs="Times New Roman"/>
          <w:sz w:val="24"/>
          <w:szCs w:val="24"/>
        </w:rPr>
        <w:br/>
        <w:t xml:space="preserve">Read and find the connection between the text and the illustration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Objective </w:t>
      </w:r>
    </w:p>
    <w:p w:rsidR="00A96544" w:rsidRPr="00094483" w:rsidRDefault="00A96544" w:rsidP="00A96544">
      <w:pPr>
        <w:pStyle w:val="BodyText"/>
        <w:ind w:firstLine="720"/>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Learners will be able to read and find the connection between the text and the illustration.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Contents </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5.1.1 Layout.</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5.1.2 Sentence structure (infinitive, imperative).</w:t>
      </w:r>
    </w:p>
    <w:p w:rsidR="00A96544" w:rsidRPr="00094483" w:rsidRDefault="00A96544" w:rsidP="00A96544">
      <w:pPr>
        <w:pStyle w:val="Title"/>
        <w:rPr>
          <w:rFonts w:ascii="Times New Roman" w:hAnsi="Times New Roman" w:cs="Times New Roman"/>
          <w:sz w:val="24"/>
          <w:szCs w:val="24"/>
        </w:rPr>
      </w:pPr>
      <w:r w:rsidRPr="00094483">
        <w:rPr>
          <w:rFonts w:ascii="Times New Roman" w:hAnsi="Times New Roman" w:cs="Times New Roman"/>
          <w:sz w:val="24"/>
          <w:szCs w:val="24"/>
          <w:u w:val="single"/>
        </w:rPr>
        <w:t>Lesson 2</w:t>
      </w:r>
      <w:r w:rsidRPr="00094483">
        <w:rPr>
          <w:rFonts w:ascii="Times New Roman" w:hAnsi="Times New Roman" w:cs="Times New Roman"/>
          <w:sz w:val="24"/>
          <w:szCs w:val="24"/>
        </w:rPr>
        <w:t xml:space="preserve"> </w:t>
      </w:r>
      <w:r w:rsidRPr="00094483">
        <w:rPr>
          <w:rFonts w:ascii="Times New Roman" w:hAnsi="Times New Roman" w:cs="Times New Roman"/>
          <w:sz w:val="24"/>
          <w:szCs w:val="24"/>
        </w:rPr>
        <w:br/>
        <w:t xml:space="preserve">Target research for information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Objective </w:t>
      </w:r>
    </w:p>
    <w:p w:rsidR="00A96544" w:rsidRPr="00094483" w:rsidRDefault="00A96544" w:rsidP="00A96544">
      <w:pPr>
        <w:pStyle w:val="BodyText"/>
        <w:ind w:firstLine="720"/>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Learners will be able to target research for information.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Contents </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5.2.1 Modals.</w:t>
      </w:r>
    </w:p>
    <w:p w:rsidR="00A96544" w:rsidRPr="00094483" w:rsidRDefault="00A96544" w:rsidP="00A96544">
      <w:pPr>
        <w:pStyle w:val="BodyText"/>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5.2.2 Adverbs. </w:t>
      </w:r>
    </w:p>
    <w:p w:rsidR="009E49E4" w:rsidRDefault="009E49E4" w:rsidP="00A96544">
      <w:pPr>
        <w:pStyle w:val="Title"/>
        <w:rPr>
          <w:rFonts w:ascii="Times New Roman" w:hAnsi="Times New Roman" w:cs="Times New Roman"/>
          <w:sz w:val="24"/>
          <w:szCs w:val="24"/>
          <w:u w:val="single"/>
        </w:rPr>
      </w:pPr>
    </w:p>
    <w:p w:rsidR="009E49E4" w:rsidRDefault="009E49E4" w:rsidP="00A96544">
      <w:pPr>
        <w:pStyle w:val="Title"/>
        <w:rPr>
          <w:rFonts w:ascii="Times New Roman" w:hAnsi="Times New Roman" w:cs="Times New Roman"/>
          <w:sz w:val="24"/>
          <w:szCs w:val="24"/>
          <w:u w:val="single"/>
        </w:rPr>
      </w:pPr>
    </w:p>
    <w:p w:rsidR="00A96544" w:rsidRPr="00094483" w:rsidRDefault="00A96544" w:rsidP="00A96544">
      <w:pPr>
        <w:pStyle w:val="Title"/>
        <w:rPr>
          <w:rFonts w:ascii="Times New Roman" w:hAnsi="Times New Roman" w:cs="Times New Roman"/>
          <w:sz w:val="24"/>
          <w:szCs w:val="24"/>
        </w:rPr>
      </w:pPr>
      <w:r w:rsidRPr="00094483">
        <w:rPr>
          <w:rFonts w:ascii="Times New Roman" w:hAnsi="Times New Roman" w:cs="Times New Roman"/>
          <w:sz w:val="24"/>
          <w:szCs w:val="24"/>
          <w:u w:val="single"/>
        </w:rPr>
        <w:lastRenderedPageBreak/>
        <w:t>Lesson 3</w:t>
      </w:r>
      <w:r w:rsidRPr="00094483">
        <w:rPr>
          <w:rFonts w:ascii="Times New Roman" w:hAnsi="Times New Roman" w:cs="Times New Roman"/>
          <w:sz w:val="24"/>
          <w:szCs w:val="24"/>
        </w:rPr>
        <w:t xml:space="preserve"> </w:t>
      </w:r>
      <w:r w:rsidRPr="00094483">
        <w:rPr>
          <w:rFonts w:ascii="Times New Roman" w:hAnsi="Times New Roman" w:cs="Times New Roman"/>
          <w:sz w:val="24"/>
          <w:szCs w:val="24"/>
        </w:rPr>
        <w:br/>
        <w:t xml:space="preserve">Understand technical terms </w:t>
      </w:r>
    </w:p>
    <w:p w:rsidR="00A96544" w:rsidRPr="00094483" w:rsidRDefault="00A96544" w:rsidP="00A96544">
      <w:pPr>
        <w:pStyle w:val="Heading3"/>
        <w:rPr>
          <w:rFonts w:ascii="Times New Roman" w:hAnsi="Times New Roman" w:cs="Times New Roman"/>
          <w:szCs w:val="24"/>
        </w:rPr>
      </w:pPr>
      <w:r w:rsidRPr="00094483">
        <w:rPr>
          <w:rFonts w:ascii="Times New Roman" w:hAnsi="Times New Roman" w:cs="Times New Roman"/>
          <w:szCs w:val="24"/>
        </w:rPr>
        <w:t xml:space="preserve">Objective </w:t>
      </w:r>
    </w:p>
    <w:p w:rsidR="00A96544" w:rsidRPr="00094483" w:rsidRDefault="00A96544" w:rsidP="00A96544">
      <w:pPr>
        <w:pStyle w:val="BodyText"/>
        <w:ind w:firstLine="720"/>
        <w:rPr>
          <w:rFonts w:ascii="Times New Roman" w:hAnsi="Times New Roman" w:cs="Times New Roman"/>
          <w:sz w:val="24"/>
          <w:szCs w:val="24"/>
          <w:lang w:val="en-US"/>
        </w:rPr>
      </w:pPr>
      <w:r w:rsidRPr="00094483">
        <w:rPr>
          <w:rFonts w:ascii="Times New Roman" w:hAnsi="Times New Roman" w:cs="Times New Roman"/>
          <w:sz w:val="24"/>
          <w:szCs w:val="24"/>
          <w:lang w:val="en-US"/>
        </w:rPr>
        <w:t xml:space="preserve">Learners will be able to understand technical terms. </w:t>
      </w:r>
    </w:p>
    <w:p w:rsidR="00A96544" w:rsidRPr="00094483" w:rsidRDefault="00A96544" w:rsidP="00A96544">
      <w:pPr>
        <w:pStyle w:val="Heading3"/>
        <w:rPr>
          <w:rFonts w:ascii="Times New Roman" w:hAnsi="Times New Roman" w:cs="Times New Roman"/>
          <w:szCs w:val="24"/>
          <w:lang w:val="fr-FR"/>
        </w:rPr>
      </w:pPr>
      <w:r w:rsidRPr="00094483">
        <w:rPr>
          <w:rFonts w:ascii="Times New Roman" w:hAnsi="Times New Roman" w:cs="Times New Roman"/>
          <w:szCs w:val="24"/>
          <w:lang w:val="fr-FR"/>
        </w:rPr>
        <w:t xml:space="preserve">Contents </w:t>
      </w:r>
    </w:p>
    <w:p w:rsidR="00854611" w:rsidRDefault="00A96544" w:rsidP="002713BD">
      <w:pPr>
        <w:pStyle w:val="BodyText"/>
        <w:rPr>
          <w:rFonts w:ascii="Times New Roman" w:hAnsi="Times New Roman" w:cs="Times New Roman"/>
          <w:sz w:val="24"/>
          <w:szCs w:val="24"/>
        </w:rPr>
      </w:pPr>
      <w:r w:rsidRPr="00094483">
        <w:rPr>
          <w:rFonts w:ascii="Times New Roman" w:hAnsi="Times New Roman" w:cs="Times New Roman"/>
          <w:sz w:val="24"/>
          <w:szCs w:val="24"/>
        </w:rPr>
        <w:t xml:space="preserve">5.3.1 </w:t>
      </w:r>
      <w:proofErr w:type="spellStart"/>
      <w:r w:rsidRPr="00094483">
        <w:rPr>
          <w:rFonts w:ascii="Times New Roman" w:hAnsi="Times New Roman" w:cs="Times New Roman"/>
          <w:sz w:val="24"/>
          <w:szCs w:val="24"/>
        </w:rPr>
        <w:t>Negative</w:t>
      </w:r>
      <w:proofErr w:type="spellEnd"/>
      <w:r w:rsidRPr="00094483">
        <w:rPr>
          <w:rFonts w:ascii="Times New Roman" w:hAnsi="Times New Roman" w:cs="Times New Roman"/>
          <w:sz w:val="24"/>
          <w:szCs w:val="24"/>
        </w:rPr>
        <w:t xml:space="preserve"> </w:t>
      </w:r>
      <w:proofErr w:type="spellStart"/>
      <w:r w:rsidRPr="00094483">
        <w:rPr>
          <w:rFonts w:ascii="Times New Roman" w:hAnsi="Times New Roman" w:cs="Times New Roman"/>
          <w:sz w:val="24"/>
          <w:szCs w:val="24"/>
        </w:rPr>
        <w:t>forms</w:t>
      </w:r>
      <w:proofErr w:type="spellEnd"/>
      <w:r w:rsidRPr="00094483">
        <w:rPr>
          <w:rFonts w:ascii="Times New Roman" w:hAnsi="Times New Roman" w:cs="Times New Roman"/>
          <w:sz w:val="24"/>
          <w:szCs w:val="24"/>
        </w:rPr>
        <w:t>.</w:t>
      </w:r>
    </w:p>
    <w:p w:rsidR="000243EF" w:rsidRPr="003958CE" w:rsidRDefault="000243EF" w:rsidP="003958CE">
      <w:pPr>
        <w:spacing w:after="200" w:line="276" w:lineRule="auto"/>
        <w:rPr>
          <w:rFonts w:cs="Times New Roman"/>
          <w:sz w:val="24"/>
          <w:lang w:val="fr-FR"/>
        </w:rPr>
        <w:sectPr w:rsidR="000243EF" w:rsidRPr="003958CE" w:rsidSect="00094483">
          <w:headerReference w:type="default" r:id="rId9"/>
          <w:type w:val="continuous"/>
          <w:pgSz w:w="11907" w:h="16840" w:code="9"/>
          <w:pgMar w:top="720" w:right="720" w:bottom="720" w:left="720" w:header="567" w:footer="567" w:gutter="0"/>
          <w:paperSrc w:first="100" w:other="100"/>
          <w:cols w:space="720"/>
          <w:docGrid w:linePitch="272"/>
        </w:sectPr>
      </w:pPr>
    </w:p>
    <w:p w:rsidR="003958CE" w:rsidRDefault="003958CE" w:rsidP="00A96544">
      <w:pPr>
        <w:rPr>
          <w:rFonts w:cs="Times New Roman"/>
          <w:sz w:val="24"/>
        </w:rPr>
      </w:pPr>
    </w:p>
    <w:p w:rsidR="00253CE2" w:rsidRPr="003958CE" w:rsidRDefault="00253CE2" w:rsidP="003958CE">
      <w:pPr>
        <w:jc w:val="center"/>
        <w:rPr>
          <w:rFonts w:cs="Times New Roman"/>
          <w:sz w:val="24"/>
        </w:rPr>
      </w:pPr>
    </w:p>
    <w:sectPr w:rsidR="00253CE2" w:rsidRPr="003958CE" w:rsidSect="00253CE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138E" w:rsidRDefault="00BA138E" w:rsidP="00A96544">
      <w:r>
        <w:separator/>
      </w:r>
    </w:p>
  </w:endnote>
  <w:endnote w:type="continuationSeparator" w:id="0">
    <w:p w:rsidR="00BA138E" w:rsidRDefault="00BA138E" w:rsidP="00A9654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Rounded MT Bold">
    <w:altName w:val="Nyala"/>
    <w:panose1 w:val="020F070403050403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761933"/>
      <w:docPartObj>
        <w:docPartGallery w:val="Page Numbers (Bottom of Page)"/>
        <w:docPartUnique/>
      </w:docPartObj>
    </w:sdtPr>
    <w:sdtContent>
      <w:p w:rsidR="009E49E4" w:rsidRDefault="002E6E05">
        <w:pPr>
          <w:pStyle w:val="Footer"/>
          <w:jc w:val="center"/>
        </w:pPr>
        <w:fldSimple w:instr=" PAGE   \* MERGEFORMAT ">
          <w:r w:rsidR="003958CE">
            <w:rPr>
              <w:noProof/>
            </w:rPr>
            <w:t>7</w:t>
          </w:r>
        </w:fldSimple>
      </w:p>
    </w:sdtContent>
  </w:sdt>
  <w:p w:rsidR="009E49E4" w:rsidRDefault="009E49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138E" w:rsidRDefault="00BA138E" w:rsidP="00A96544">
      <w:r>
        <w:separator/>
      </w:r>
    </w:p>
  </w:footnote>
  <w:footnote w:type="continuationSeparator" w:id="0">
    <w:p w:rsidR="00BA138E" w:rsidRDefault="00BA138E" w:rsidP="00A965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CEF" w:rsidRPr="00DE6CEF" w:rsidRDefault="00BA138E">
    <w:pPr>
      <w:pStyle w:val="Header"/>
      <w:rPr>
        <w:rFonts w:ascii="Arial Rounded MT Bold" w:hAnsi="Arial Rounded MT Bold" w:cs="Arial Rounded MT Bold"/>
        <w:sz w:val="18"/>
        <w:szCs w:val="21"/>
        <w:lang w:val="fr-F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124EC"/>
    <w:multiLevelType w:val="hybridMultilevel"/>
    <w:tmpl w:val="530AF83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B9A2AB8"/>
    <w:multiLevelType w:val="singleLevel"/>
    <w:tmpl w:val="FFFFFFFF"/>
    <w:lvl w:ilvl="0">
      <w:start w:val="1"/>
      <w:numFmt w:val="bullet"/>
      <w:lvlText w:val=""/>
      <w:legacy w:legacy="1" w:legacySpace="0" w:legacyIndent="360"/>
      <w:lvlJc w:val="left"/>
      <w:pPr>
        <w:ind w:right="360" w:hanging="360"/>
      </w:pPr>
      <w:rPr>
        <w:rFonts w:ascii="Symbol" w:hAnsi="Symbol" w:hint="default"/>
      </w:rPr>
    </w:lvl>
  </w:abstractNum>
  <w:abstractNum w:abstractNumId="2">
    <w:nsid w:val="60EE5928"/>
    <w:multiLevelType w:val="singleLevel"/>
    <w:tmpl w:val="FFFFFFFF"/>
    <w:lvl w:ilvl="0">
      <w:start w:val="1"/>
      <w:numFmt w:val="bullet"/>
      <w:lvlText w:val=""/>
      <w:legacy w:legacy="1" w:legacySpace="0" w:legacyIndent="360"/>
      <w:lvlJc w:val="left"/>
      <w:pPr>
        <w:ind w:righ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00"/>
  <w:displayHorizontalDrawingGridEvery w:val="2"/>
  <w:characterSpacingControl w:val="doNotCompress"/>
  <w:hdrShapeDefaults>
    <o:shapedefaults v:ext="edit" spidmax="24578"/>
  </w:hdrShapeDefaults>
  <w:footnotePr>
    <w:footnote w:id="-1"/>
    <w:footnote w:id="0"/>
  </w:footnotePr>
  <w:endnotePr>
    <w:endnote w:id="-1"/>
    <w:endnote w:id="0"/>
  </w:endnotePr>
  <w:compat/>
  <w:rsids>
    <w:rsidRoot w:val="00A96544"/>
    <w:rsid w:val="000243EF"/>
    <w:rsid w:val="00037CA0"/>
    <w:rsid w:val="00094483"/>
    <w:rsid w:val="000D411E"/>
    <w:rsid w:val="000F4831"/>
    <w:rsid w:val="00113EC6"/>
    <w:rsid w:val="00134A60"/>
    <w:rsid w:val="00215EB3"/>
    <w:rsid w:val="002449F0"/>
    <w:rsid w:val="00253CE2"/>
    <w:rsid w:val="002713BD"/>
    <w:rsid w:val="002E6E05"/>
    <w:rsid w:val="003115A8"/>
    <w:rsid w:val="003542E0"/>
    <w:rsid w:val="003958CE"/>
    <w:rsid w:val="004376B9"/>
    <w:rsid w:val="00482913"/>
    <w:rsid w:val="004B30E1"/>
    <w:rsid w:val="0053716B"/>
    <w:rsid w:val="00667729"/>
    <w:rsid w:val="00854611"/>
    <w:rsid w:val="009140CA"/>
    <w:rsid w:val="009A3D36"/>
    <w:rsid w:val="009E49E4"/>
    <w:rsid w:val="00A96544"/>
    <w:rsid w:val="00AD7813"/>
    <w:rsid w:val="00B11468"/>
    <w:rsid w:val="00BA138E"/>
    <w:rsid w:val="00BE1076"/>
    <w:rsid w:val="00C04C08"/>
    <w:rsid w:val="00C750E0"/>
    <w:rsid w:val="00CE517B"/>
    <w:rsid w:val="00FF182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544"/>
    <w:pPr>
      <w:spacing w:after="0" w:line="240" w:lineRule="auto"/>
    </w:pPr>
    <w:rPr>
      <w:rFonts w:ascii="Times New Roman" w:eastAsia="Times New Roman" w:hAnsi="Times New Roman" w:cs="Traditional Arabic"/>
      <w:sz w:val="20"/>
      <w:szCs w:val="24"/>
    </w:rPr>
  </w:style>
  <w:style w:type="paragraph" w:styleId="Heading1">
    <w:name w:val="heading 1"/>
    <w:basedOn w:val="Normal"/>
    <w:next w:val="Normal"/>
    <w:link w:val="Heading1Char"/>
    <w:qFormat/>
    <w:rsid w:val="00A96544"/>
    <w:pPr>
      <w:keepNext/>
      <w:pBdr>
        <w:bottom w:val="double" w:sz="6" w:space="1" w:color="auto"/>
      </w:pBdr>
      <w:shd w:val="pct20" w:color="auto" w:fill="auto"/>
      <w:spacing w:after="480"/>
      <w:jc w:val="right"/>
      <w:outlineLvl w:val="0"/>
    </w:pPr>
    <w:rPr>
      <w:rFonts w:ascii="Arial Rounded MT Bold" w:hAnsi="Arial Rounded MT Bold" w:cs="Arial Rounded MT Bold"/>
      <w:b/>
      <w:bCs/>
      <w:caps/>
      <w:sz w:val="36"/>
      <w:szCs w:val="43"/>
      <w:lang w:val="fr-FR" w:eastAsia="fr-FR"/>
    </w:rPr>
  </w:style>
  <w:style w:type="paragraph" w:styleId="Heading2">
    <w:name w:val="heading 2"/>
    <w:basedOn w:val="Normal"/>
    <w:next w:val="Normal"/>
    <w:link w:val="Heading2Char"/>
    <w:qFormat/>
    <w:rsid w:val="00A96544"/>
    <w:pPr>
      <w:keepNext/>
      <w:spacing w:before="120" w:after="120"/>
      <w:jc w:val="lowKashida"/>
      <w:outlineLvl w:val="1"/>
    </w:pPr>
    <w:rPr>
      <w:rFonts w:ascii="Arial Rounded MT Bold" w:hAnsi="Arial Rounded MT Bold"/>
      <w:b/>
      <w:bCs/>
      <w:caps/>
      <w:sz w:val="28"/>
      <w:szCs w:val="33"/>
      <w:lang w:val="fr-FR"/>
    </w:rPr>
  </w:style>
  <w:style w:type="paragraph" w:styleId="Heading3">
    <w:name w:val="heading 3"/>
    <w:basedOn w:val="Normal"/>
    <w:next w:val="Normal"/>
    <w:link w:val="Heading3Char"/>
    <w:qFormat/>
    <w:rsid w:val="00A96544"/>
    <w:pPr>
      <w:keepNext/>
      <w:spacing w:before="120"/>
      <w:jc w:val="lowKashida"/>
      <w:outlineLvl w:val="2"/>
    </w:pPr>
    <w:rPr>
      <w:rFonts w:ascii="Arial" w:hAnsi="Arial"/>
      <w:b/>
      <w:bCs/>
      <w:sz w:val="24"/>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6544"/>
    <w:rPr>
      <w:rFonts w:ascii="Arial Rounded MT Bold" w:eastAsia="Times New Roman" w:hAnsi="Arial Rounded MT Bold" w:cs="Arial Rounded MT Bold"/>
      <w:b/>
      <w:bCs/>
      <w:caps/>
      <w:sz w:val="36"/>
      <w:szCs w:val="43"/>
      <w:shd w:val="pct20" w:color="auto" w:fill="auto"/>
      <w:lang w:val="fr-FR" w:eastAsia="fr-FR"/>
    </w:rPr>
  </w:style>
  <w:style w:type="character" w:customStyle="1" w:styleId="Heading2Char">
    <w:name w:val="Heading 2 Char"/>
    <w:basedOn w:val="DefaultParagraphFont"/>
    <w:link w:val="Heading2"/>
    <w:rsid w:val="00A96544"/>
    <w:rPr>
      <w:rFonts w:ascii="Arial Rounded MT Bold" w:eastAsia="Times New Roman" w:hAnsi="Arial Rounded MT Bold" w:cs="Traditional Arabic"/>
      <w:b/>
      <w:bCs/>
      <w:caps/>
      <w:sz w:val="28"/>
      <w:szCs w:val="33"/>
      <w:lang w:val="fr-FR"/>
    </w:rPr>
  </w:style>
  <w:style w:type="character" w:customStyle="1" w:styleId="Heading3Char">
    <w:name w:val="Heading 3 Char"/>
    <w:basedOn w:val="DefaultParagraphFont"/>
    <w:link w:val="Heading3"/>
    <w:rsid w:val="00A96544"/>
    <w:rPr>
      <w:rFonts w:ascii="Arial" w:eastAsia="Times New Roman" w:hAnsi="Arial" w:cs="Traditional Arabic"/>
      <w:b/>
      <w:bCs/>
      <w:sz w:val="24"/>
      <w:szCs w:val="33"/>
    </w:rPr>
  </w:style>
  <w:style w:type="paragraph" w:styleId="Title">
    <w:name w:val="Title"/>
    <w:basedOn w:val="Normal"/>
    <w:link w:val="TitleChar"/>
    <w:qFormat/>
    <w:rsid w:val="00A96544"/>
    <w:pPr>
      <w:spacing w:before="240"/>
      <w:jc w:val="center"/>
    </w:pPr>
    <w:rPr>
      <w:rFonts w:ascii="Arial Rounded MT Bold" w:hAnsi="Arial Rounded MT Bold"/>
      <w:b/>
      <w:bCs/>
      <w:caps/>
      <w:sz w:val="28"/>
      <w:szCs w:val="33"/>
      <w:lang w:eastAsia="fr-FR"/>
    </w:rPr>
  </w:style>
  <w:style w:type="character" w:customStyle="1" w:styleId="TitleChar">
    <w:name w:val="Title Char"/>
    <w:basedOn w:val="DefaultParagraphFont"/>
    <w:link w:val="Title"/>
    <w:rsid w:val="00A96544"/>
    <w:rPr>
      <w:rFonts w:ascii="Arial Rounded MT Bold" w:eastAsia="Times New Roman" w:hAnsi="Arial Rounded MT Bold" w:cs="Traditional Arabic"/>
      <w:b/>
      <w:bCs/>
      <w:caps/>
      <w:sz w:val="28"/>
      <w:szCs w:val="33"/>
      <w:lang w:eastAsia="fr-FR"/>
    </w:rPr>
  </w:style>
  <w:style w:type="paragraph" w:styleId="Header">
    <w:name w:val="header"/>
    <w:basedOn w:val="Normal"/>
    <w:link w:val="HeaderChar"/>
    <w:rsid w:val="00A96544"/>
    <w:pPr>
      <w:tabs>
        <w:tab w:val="center" w:pos="4320"/>
        <w:tab w:val="right" w:pos="8640"/>
      </w:tabs>
    </w:pPr>
  </w:style>
  <w:style w:type="character" w:customStyle="1" w:styleId="HeaderChar">
    <w:name w:val="Header Char"/>
    <w:basedOn w:val="DefaultParagraphFont"/>
    <w:link w:val="Header"/>
    <w:rsid w:val="00A96544"/>
    <w:rPr>
      <w:rFonts w:ascii="Times New Roman" w:eastAsia="Times New Roman" w:hAnsi="Times New Roman" w:cs="Traditional Arabic"/>
      <w:sz w:val="20"/>
      <w:szCs w:val="24"/>
    </w:rPr>
  </w:style>
  <w:style w:type="paragraph" w:customStyle="1" w:styleId="n">
    <w:name w:val="n"/>
    <w:basedOn w:val="Heading3"/>
    <w:rsid w:val="00A96544"/>
    <w:pPr>
      <w:tabs>
        <w:tab w:val="right" w:pos="8505"/>
      </w:tabs>
      <w:spacing w:before="0"/>
      <w:jc w:val="right"/>
    </w:pPr>
    <w:rPr>
      <w:rFonts w:ascii="Arial Rounded MT Bold" w:hAnsi="Arial Rounded MT Bold" w:cs="Arial Rounded MT Bold"/>
      <w:szCs w:val="28"/>
      <w:lang w:eastAsia="fr-FR"/>
    </w:rPr>
  </w:style>
  <w:style w:type="paragraph" w:styleId="BodyText">
    <w:name w:val="Body Text"/>
    <w:basedOn w:val="Normal"/>
    <w:link w:val="BodyTextChar"/>
    <w:rsid w:val="00A96544"/>
    <w:pPr>
      <w:jc w:val="lowKashida"/>
    </w:pPr>
    <w:rPr>
      <w:rFonts w:ascii="Arial" w:hAnsi="Arial"/>
      <w:sz w:val="22"/>
      <w:szCs w:val="26"/>
      <w:lang w:val="fr-FR"/>
    </w:rPr>
  </w:style>
  <w:style w:type="character" w:customStyle="1" w:styleId="BodyTextChar">
    <w:name w:val="Body Text Char"/>
    <w:basedOn w:val="DefaultParagraphFont"/>
    <w:link w:val="BodyText"/>
    <w:rsid w:val="00A96544"/>
    <w:rPr>
      <w:rFonts w:ascii="Arial" w:eastAsia="Times New Roman" w:hAnsi="Arial" w:cs="Traditional Arabic"/>
      <w:szCs w:val="26"/>
      <w:lang w:val="fr-FR"/>
    </w:rPr>
  </w:style>
  <w:style w:type="paragraph" w:styleId="Footer">
    <w:name w:val="footer"/>
    <w:basedOn w:val="Normal"/>
    <w:link w:val="FooterChar"/>
    <w:uiPriority w:val="99"/>
    <w:unhideWhenUsed/>
    <w:rsid w:val="00A96544"/>
    <w:pPr>
      <w:tabs>
        <w:tab w:val="center" w:pos="4680"/>
        <w:tab w:val="right" w:pos="9360"/>
      </w:tabs>
    </w:pPr>
  </w:style>
  <w:style w:type="character" w:customStyle="1" w:styleId="FooterChar">
    <w:name w:val="Footer Char"/>
    <w:basedOn w:val="DefaultParagraphFont"/>
    <w:link w:val="Footer"/>
    <w:uiPriority w:val="99"/>
    <w:rsid w:val="00A96544"/>
    <w:rPr>
      <w:rFonts w:ascii="Times New Roman" w:eastAsia="Times New Roman" w:hAnsi="Times New Roman" w:cs="Traditional Arabic"/>
      <w:sz w:val="20"/>
      <w:szCs w:val="24"/>
    </w:rPr>
  </w:style>
  <w:style w:type="paragraph" w:styleId="BalloonText">
    <w:name w:val="Balloon Text"/>
    <w:basedOn w:val="Normal"/>
    <w:link w:val="BalloonTextChar"/>
    <w:uiPriority w:val="99"/>
    <w:semiHidden/>
    <w:unhideWhenUsed/>
    <w:rsid w:val="00094483"/>
    <w:rPr>
      <w:rFonts w:ascii="Tahoma" w:hAnsi="Tahoma" w:cs="Tahoma"/>
      <w:sz w:val="16"/>
      <w:szCs w:val="16"/>
    </w:rPr>
  </w:style>
  <w:style w:type="character" w:customStyle="1" w:styleId="BalloonTextChar">
    <w:name w:val="Balloon Text Char"/>
    <w:basedOn w:val="DefaultParagraphFont"/>
    <w:link w:val="BalloonText"/>
    <w:uiPriority w:val="99"/>
    <w:semiHidden/>
    <w:rsid w:val="0009448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EE3483-4DB1-4B6D-95F7-7ADC90C80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6</Pages>
  <Words>983</Words>
  <Characters>5605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dc:creator>
  <cp:keywords/>
  <dc:description/>
  <cp:lastModifiedBy>EA-TECH</cp:lastModifiedBy>
  <cp:revision>18</cp:revision>
  <dcterms:created xsi:type="dcterms:W3CDTF">2012-09-13T17:39:00Z</dcterms:created>
  <dcterms:modified xsi:type="dcterms:W3CDTF">2014-03-21T13:59:00Z</dcterms:modified>
</cp:coreProperties>
</file>