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83F" w:rsidRDefault="003B55C7" w:rsidP="00B72365">
      <w:pPr>
        <w:pStyle w:val="Title"/>
        <w:rPr>
          <w:rFonts w:cs="Arial Rounded MT Bold"/>
          <w:lang w:eastAsia="en-US"/>
        </w:rPr>
      </w:pPr>
      <w:r>
        <w:rPr>
          <w:rFonts w:cs="Arial Rounded MT Bold"/>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0;margin-top:6pt;width:479.25pt;height:66.7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C4183F" w:rsidRDefault="001E3CCB" w:rsidP="001E3CCB">
                  <w:pPr>
                    <w:jc w:val="center"/>
                    <w:rPr>
                      <w:rFonts w:ascii="Times New Roman" w:hAnsi="Times New Roman" w:cs="Times New Roman"/>
                      <w:b/>
                      <w:bCs/>
                      <w:sz w:val="48"/>
                      <w:szCs w:val="48"/>
                    </w:rPr>
                  </w:pPr>
                  <w:r>
                    <w:rPr>
                      <w:rFonts w:ascii="Times New Roman" w:hAnsi="Times New Roman" w:cs="Times New Roman"/>
                      <w:b/>
                      <w:bCs/>
                      <w:sz w:val="48"/>
                      <w:szCs w:val="48"/>
                    </w:rPr>
                    <w:t>English as a Second Language</w:t>
                  </w:r>
                </w:p>
                <w:p w:rsidR="001E3CCB" w:rsidRPr="001E3CCB" w:rsidRDefault="001E3CCB" w:rsidP="00C4183F">
                  <w:pPr>
                    <w:rPr>
                      <w:rFonts w:ascii="Times New Roman" w:hAnsi="Times New Roman" w:cs="Times New Roman"/>
                      <w:b/>
                      <w:bCs/>
                      <w:sz w:val="28"/>
                      <w:szCs w:val="28"/>
                    </w:rPr>
                  </w:pPr>
                  <w:r>
                    <w:rPr>
                      <w:rFonts w:ascii="Times New Roman" w:hAnsi="Times New Roman" w:cs="Times New Roman"/>
                      <w:b/>
                      <w:bCs/>
                      <w:sz w:val="28"/>
                      <w:szCs w:val="28"/>
                    </w:rPr>
                    <w:t>TS2                                                 (60 Hours)</w:t>
                  </w:r>
                </w:p>
              </w:txbxContent>
            </v:textbox>
          </v:shape>
        </w:pict>
      </w:r>
    </w:p>
    <w:p w:rsidR="00C4183F" w:rsidRPr="00173B6B" w:rsidRDefault="00C4183F" w:rsidP="00B72365">
      <w:pPr>
        <w:pStyle w:val="Title"/>
        <w:rPr>
          <w:rFonts w:ascii="Times New Roman" w:hAnsi="Times New Roman" w:cs="Times New Roman"/>
          <w:lang w:eastAsia="en-US"/>
        </w:rPr>
      </w:pPr>
    </w:p>
    <w:p w:rsidR="00C4183F" w:rsidRDefault="00C4183F" w:rsidP="00B72365">
      <w:pPr>
        <w:pStyle w:val="Title"/>
        <w:rPr>
          <w:rFonts w:cs="Arial Rounded MT Bold"/>
          <w:lang w:eastAsia="en-US"/>
        </w:rPr>
      </w:pPr>
    </w:p>
    <w:p w:rsidR="00C4183F" w:rsidRDefault="00C4183F" w:rsidP="001E3CCB">
      <w:pPr>
        <w:pStyle w:val="Title"/>
        <w:jc w:val="left"/>
        <w:rPr>
          <w:rFonts w:cs="Arial Rounded MT Bold"/>
          <w:lang w:eastAsia="en-US"/>
        </w:rPr>
      </w:pPr>
    </w:p>
    <w:p w:rsidR="00B72365" w:rsidRPr="001E3CCB" w:rsidRDefault="00C4183F" w:rsidP="00B72365">
      <w:pPr>
        <w:pStyle w:val="Title"/>
        <w:rPr>
          <w:rFonts w:ascii="Times New Roman" w:hAnsi="Times New Roman" w:cs="Times New Roman"/>
          <w:szCs w:val="28"/>
          <w:lang w:eastAsia="en-US"/>
        </w:rPr>
      </w:pPr>
      <w:r w:rsidRPr="001E3CCB">
        <w:rPr>
          <w:rFonts w:ascii="Times New Roman" w:hAnsi="Times New Roman" w:cs="Times New Roman"/>
          <w:szCs w:val="28"/>
          <w:lang w:eastAsia="en-US"/>
        </w:rPr>
        <w:t>Unit 1:</w:t>
      </w:r>
      <w:r w:rsidR="00B72365" w:rsidRPr="001E3CCB">
        <w:rPr>
          <w:rFonts w:ascii="Times New Roman" w:hAnsi="Times New Roman" w:cs="Times New Roman"/>
          <w:szCs w:val="28"/>
          <w:lang w:eastAsia="en-US"/>
        </w:rPr>
        <w:t xml:space="preserve"> receive the client </w:t>
      </w:r>
    </w:p>
    <w:p w:rsidR="00B72365" w:rsidRPr="001E3CCB" w:rsidRDefault="00B72365" w:rsidP="00B72365">
      <w:pPr>
        <w:pStyle w:val="n"/>
        <w:rPr>
          <w:rFonts w:ascii="Times New Roman" w:hAnsi="Times New Roman" w:cs="Times New Roman"/>
          <w:szCs w:val="24"/>
          <w:lang w:eastAsia="en-US"/>
        </w:rPr>
      </w:pPr>
    </w:p>
    <w:p w:rsidR="001E3CCB" w:rsidRPr="001E3CCB" w:rsidRDefault="00B72365" w:rsidP="001E3CCB">
      <w:pPr>
        <w:pStyle w:val="Heading3"/>
        <w:rPr>
          <w:rFonts w:ascii="Times New Roman" w:hAnsi="Times New Roman" w:cs="Times New Roman"/>
          <w:szCs w:val="24"/>
        </w:rPr>
      </w:pPr>
      <w:r w:rsidRPr="001E3CCB">
        <w:rPr>
          <w:rFonts w:ascii="Times New Roman" w:hAnsi="Times New Roman" w:cs="Times New Roman"/>
          <w:szCs w:val="24"/>
        </w:rPr>
        <w:t xml:space="preserve">Objectives </w:t>
      </w:r>
    </w:p>
    <w:p w:rsidR="00B72365" w:rsidRPr="001E3CCB" w:rsidRDefault="00B72365" w:rsidP="001E3CCB">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By the end of Unit 1 learners will be able to determine the attitude, mood and intention, receive people and take notes of their command. </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 xml:space="preserve">Lesson 1 </w:t>
      </w:r>
      <w:r w:rsidRPr="001E3CCB">
        <w:rPr>
          <w:rFonts w:ascii="Times New Roman" w:hAnsi="Times New Roman" w:cs="Times New Roman"/>
          <w:sz w:val="24"/>
          <w:szCs w:val="24"/>
          <w:u w:val="single"/>
          <w:lang w:eastAsia="en-US"/>
        </w:rPr>
        <w:br/>
      </w:r>
      <w:r w:rsidRPr="001E3CCB">
        <w:rPr>
          <w:rFonts w:ascii="Times New Roman" w:hAnsi="Times New Roman" w:cs="Times New Roman"/>
          <w:sz w:val="24"/>
          <w:szCs w:val="24"/>
          <w:lang w:eastAsia="en-US"/>
        </w:rPr>
        <w:t xml:space="preserve">Determine the attitude, mood and intention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 </w:t>
      </w:r>
    </w:p>
    <w:p w:rsidR="00B72365" w:rsidRPr="001E3CCB" w:rsidRDefault="00B72365" w:rsidP="00B72365">
      <w:pPr>
        <w:pStyle w:val="BodyText"/>
        <w:numPr>
          <w:ilvl w:val="0"/>
          <w:numId w:val="1"/>
        </w:numPr>
        <w:tabs>
          <w:tab w:val="clear" w:pos="1440"/>
        </w:tabs>
        <w:ind w:left="426"/>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Learners will be able to determine the attitude, mood and intention </w:t>
      </w:r>
    </w:p>
    <w:p w:rsidR="00B72365" w:rsidRPr="001E3CCB" w:rsidRDefault="00B72365" w:rsidP="00B72365">
      <w:pPr>
        <w:pStyle w:val="Heading3"/>
        <w:rPr>
          <w:rFonts w:ascii="Times New Roman" w:hAnsi="Times New Roman" w:cs="Times New Roman"/>
          <w:szCs w:val="24"/>
          <w:lang w:eastAsia="fr-FR"/>
        </w:rPr>
      </w:pPr>
      <w:r w:rsidRPr="001E3CCB">
        <w:rPr>
          <w:rFonts w:ascii="Times New Roman" w:hAnsi="Times New Roman" w:cs="Times New Roman"/>
          <w:szCs w:val="24"/>
          <w:lang w:eastAsia="fr-FR"/>
        </w:rPr>
        <w:t xml:space="preserve">Contents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1.1.1 Intonation.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1.1.2 terms related to </w:t>
      </w:r>
      <w:r w:rsidR="001E3CCB" w:rsidRPr="001E3CCB">
        <w:rPr>
          <w:rFonts w:ascii="Times New Roman" w:hAnsi="Times New Roman" w:cs="Times New Roman"/>
          <w:sz w:val="24"/>
          <w:szCs w:val="24"/>
          <w:lang w:val="en-US"/>
        </w:rPr>
        <w:t>humor</w:t>
      </w:r>
      <w:r w:rsidRPr="001E3CCB">
        <w:rPr>
          <w:rFonts w:ascii="Times New Roman" w:hAnsi="Times New Roman" w:cs="Times New Roman"/>
          <w:sz w:val="24"/>
          <w:szCs w:val="24"/>
          <w:lang w:val="en-US"/>
        </w:rPr>
        <w:t xml:space="preserve"> (mood). </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 xml:space="preserve">Lesson 2 </w:t>
      </w:r>
      <w:r w:rsidRPr="001E3CCB">
        <w:rPr>
          <w:rFonts w:ascii="Times New Roman" w:hAnsi="Times New Roman" w:cs="Times New Roman"/>
          <w:sz w:val="24"/>
          <w:szCs w:val="24"/>
          <w:u w:val="single"/>
          <w:lang w:eastAsia="en-US"/>
        </w:rPr>
        <w:br/>
      </w:r>
      <w:r w:rsidRPr="001E3CCB">
        <w:rPr>
          <w:rFonts w:ascii="Times New Roman" w:hAnsi="Times New Roman" w:cs="Times New Roman"/>
          <w:sz w:val="24"/>
          <w:szCs w:val="24"/>
          <w:lang w:eastAsia="en-US"/>
        </w:rPr>
        <w:t xml:space="preserve">receive people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Objectives </w:t>
      </w:r>
    </w:p>
    <w:p w:rsidR="00B72365" w:rsidRPr="001E3CCB" w:rsidRDefault="00B72365" w:rsidP="00B72365">
      <w:pPr>
        <w:pStyle w:val="BodyText"/>
        <w:numPr>
          <w:ilvl w:val="0"/>
          <w:numId w:val="1"/>
        </w:numPr>
        <w:tabs>
          <w:tab w:val="clear" w:pos="1440"/>
        </w:tabs>
        <w:ind w:left="426"/>
        <w:rPr>
          <w:rFonts w:ascii="Times New Roman" w:hAnsi="Times New Roman" w:cs="Times New Roman"/>
          <w:sz w:val="24"/>
          <w:szCs w:val="24"/>
          <w:lang w:val="en-US"/>
        </w:rPr>
      </w:pPr>
      <w:r w:rsidRPr="001E3CCB">
        <w:rPr>
          <w:rFonts w:ascii="Times New Roman" w:hAnsi="Times New Roman" w:cs="Times New Roman"/>
          <w:sz w:val="24"/>
          <w:szCs w:val="24"/>
          <w:lang w:val="en-US"/>
        </w:rPr>
        <w:t>Learners will be able to know how to receive people.</w:t>
      </w:r>
    </w:p>
    <w:p w:rsidR="00B72365" w:rsidRPr="001E3CCB" w:rsidRDefault="00B72365" w:rsidP="00B72365">
      <w:pPr>
        <w:pStyle w:val="Heading3"/>
        <w:rPr>
          <w:rFonts w:ascii="Times New Roman" w:hAnsi="Times New Roman" w:cs="Times New Roman"/>
          <w:szCs w:val="24"/>
          <w:lang w:eastAsia="fr-FR"/>
        </w:rPr>
      </w:pPr>
      <w:r w:rsidRPr="001E3CCB">
        <w:rPr>
          <w:rFonts w:ascii="Times New Roman" w:hAnsi="Times New Roman" w:cs="Times New Roman"/>
          <w:szCs w:val="24"/>
          <w:lang w:eastAsia="fr-FR"/>
        </w:rPr>
        <w:t xml:space="preserve"> Contents </w:t>
      </w:r>
    </w:p>
    <w:p w:rsidR="00B72365" w:rsidRPr="001E3CCB" w:rsidRDefault="00B72365" w:rsidP="00B72365">
      <w:pPr>
        <w:pStyle w:val="BodyText"/>
        <w:rPr>
          <w:rFonts w:ascii="Times New Roman" w:hAnsi="Times New Roman" w:cs="Times New Roman"/>
          <w:sz w:val="24"/>
          <w:szCs w:val="24"/>
          <w:lang w:val="en-US" w:eastAsia="fr-FR"/>
        </w:rPr>
      </w:pPr>
      <w:r w:rsidRPr="001E3CCB">
        <w:rPr>
          <w:rFonts w:ascii="Times New Roman" w:hAnsi="Times New Roman" w:cs="Times New Roman"/>
          <w:sz w:val="24"/>
          <w:szCs w:val="24"/>
          <w:lang w:val="en-US" w:eastAsia="fr-FR"/>
        </w:rPr>
        <w:t>1.2.1 Interjections.</w:t>
      </w:r>
    </w:p>
    <w:p w:rsidR="00B72365" w:rsidRPr="001E3CCB" w:rsidRDefault="00B72365" w:rsidP="00B72365">
      <w:pPr>
        <w:pStyle w:val="BodyText"/>
        <w:rPr>
          <w:rFonts w:ascii="Times New Roman" w:hAnsi="Times New Roman" w:cs="Times New Roman"/>
          <w:sz w:val="24"/>
          <w:szCs w:val="24"/>
          <w:lang w:val="en-US" w:eastAsia="fr-FR"/>
        </w:rPr>
      </w:pPr>
      <w:r w:rsidRPr="001E3CCB">
        <w:rPr>
          <w:rFonts w:ascii="Times New Roman" w:hAnsi="Times New Roman" w:cs="Times New Roman"/>
          <w:sz w:val="24"/>
          <w:szCs w:val="24"/>
          <w:lang w:val="en-US" w:eastAsia="fr-FR"/>
        </w:rPr>
        <w:t>1.2.2 Gestures.</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1.2.3 Use of language (formal, informal, stung familiar).</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1.2.4 Terms of satisfaction and joy.</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1.2.5 Greetings.</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Lesson 3</w:t>
      </w:r>
      <w:r w:rsidRPr="001E3CCB">
        <w:rPr>
          <w:rFonts w:ascii="Times New Roman" w:hAnsi="Times New Roman" w:cs="Times New Roman"/>
          <w:sz w:val="24"/>
          <w:szCs w:val="24"/>
          <w:u w:val="single"/>
          <w:lang w:eastAsia="en-US"/>
        </w:rPr>
        <w:br/>
      </w:r>
      <w:r w:rsidRPr="001E3CCB">
        <w:rPr>
          <w:rFonts w:ascii="Times New Roman" w:hAnsi="Times New Roman" w:cs="Times New Roman"/>
          <w:sz w:val="24"/>
          <w:szCs w:val="24"/>
          <w:lang w:eastAsia="en-US"/>
        </w:rPr>
        <w:t xml:space="preserve">take notes of client’s commands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Objectives</w:t>
      </w:r>
    </w:p>
    <w:p w:rsidR="00B72365" w:rsidRPr="001E3CCB" w:rsidRDefault="00B72365" w:rsidP="00B72365">
      <w:pPr>
        <w:pStyle w:val="BodyText"/>
        <w:numPr>
          <w:ilvl w:val="0"/>
          <w:numId w:val="1"/>
        </w:numPr>
        <w:tabs>
          <w:tab w:val="clear" w:pos="1440"/>
          <w:tab w:val="num" w:pos="426"/>
        </w:tabs>
        <w:ind w:left="426"/>
        <w:rPr>
          <w:rFonts w:ascii="Times New Roman" w:hAnsi="Times New Roman" w:cs="Times New Roman"/>
          <w:sz w:val="24"/>
          <w:szCs w:val="24"/>
          <w:lang w:val="en-US"/>
        </w:rPr>
      </w:pPr>
      <w:r w:rsidRPr="001E3CCB">
        <w:rPr>
          <w:rFonts w:ascii="Times New Roman" w:hAnsi="Times New Roman" w:cs="Times New Roman"/>
          <w:sz w:val="24"/>
          <w:szCs w:val="24"/>
          <w:lang w:val="en-US"/>
        </w:rPr>
        <w:t>Learners will be able to take notes of client’s commands.</w:t>
      </w:r>
    </w:p>
    <w:p w:rsidR="00B72365" w:rsidRPr="001E3CCB" w:rsidRDefault="00B72365" w:rsidP="00B72365">
      <w:pPr>
        <w:pStyle w:val="Heading3"/>
        <w:rPr>
          <w:rFonts w:ascii="Times New Roman" w:hAnsi="Times New Roman" w:cs="Times New Roman"/>
          <w:szCs w:val="24"/>
          <w:lang w:eastAsia="fr-FR"/>
        </w:rPr>
      </w:pPr>
      <w:r w:rsidRPr="001E3CCB">
        <w:rPr>
          <w:rFonts w:ascii="Times New Roman" w:hAnsi="Times New Roman" w:cs="Times New Roman"/>
          <w:szCs w:val="24"/>
          <w:lang w:eastAsia="fr-FR"/>
        </w:rPr>
        <w:t>Contents</w:t>
      </w:r>
    </w:p>
    <w:p w:rsidR="00B72365" w:rsidRPr="001E3CCB" w:rsidRDefault="00B72365" w:rsidP="00B72365">
      <w:pPr>
        <w:pStyle w:val="BodyTextIndent3"/>
        <w:spacing w:before="0" w:after="0"/>
        <w:ind w:left="993"/>
        <w:rPr>
          <w:rFonts w:ascii="Times New Roman" w:hAnsi="Times New Roman" w:cs="Times New Roman"/>
          <w:sz w:val="24"/>
          <w:szCs w:val="24"/>
          <w:lang w:val="en-US"/>
        </w:rPr>
      </w:pPr>
      <w:r w:rsidRPr="001E3CCB">
        <w:rPr>
          <w:rFonts w:ascii="Times New Roman" w:hAnsi="Times New Roman" w:cs="Times New Roman"/>
          <w:sz w:val="24"/>
          <w:szCs w:val="24"/>
          <w:lang w:val="en-US"/>
        </w:rPr>
        <w:t>1.3.1 Areas (restaurant, hotel…)</w:t>
      </w:r>
    </w:p>
    <w:p w:rsidR="00B72365" w:rsidRPr="001E3CCB" w:rsidRDefault="00B72365" w:rsidP="00B72365">
      <w:pPr>
        <w:pStyle w:val="BodyTextIndent3"/>
        <w:spacing w:before="0" w:after="0"/>
        <w:ind w:left="993"/>
        <w:rPr>
          <w:rFonts w:ascii="Times New Roman" w:hAnsi="Times New Roman" w:cs="Times New Roman"/>
          <w:sz w:val="24"/>
          <w:szCs w:val="24"/>
          <w:lang w:val="en-US"/>
        </w:rPr>
      </w:pPr>
      <w:r w:rsidRPr="001E3CCB">
        <w:rPr>
          <w:rFonts w:ascii="Times New Roman" w:hAnsi="Times New Roman" w:cs="Times New Roman"/>
          <w:sz w:val="24"/>
          <w:szCs w:val="24"/>
          <w:lang w:val="en-US"/>
        </w:rPr>
        <w:t>1.3.2 Lexical terms of service (reservation, transportation, assurance…).</w:t>
      </w:r>
    </w:p>
    <w:p w:rsidR="00B72365" w:rsidRPr="001E3CCB" w:rsidRDefault="00B72365" w:rsidP="00B72365">
      <w:pPr>
        <w:pStyle w:val="BodyTextIndent3"/>
        <w:spacing w:before="0" w:after="0"/>
        <w:ind w:left="993"/>
        <w:rPr>
          <w:rFonts w:ascii="Times New Roman" w:hAnsi="Times New Roman" w:cs="Times New Roman"/>
          <w:sz w:val="24"/>
          <w:szCs w:val="24"/>
          <w:lang w:val="en-US"/>
        </w:rPr>
      </w:pPr>
      <w:r w:rsidRPr="001E3CCB">
        <w:rPr>
          <w:rFonts w:ascii="Times New Roman" w:hAnsi="Times New Roman" w:cs="Times New Roman"/>
          <w:sz w:val="24"/>
          <w:szCs w:val="24"/>
          <w:lang w:val="en-US"/>
        </w:rPr>
        <w:t>1.3.3 Lexical terms of formalities (visas, registration).</w:t>
      </w:r>
    </w:p>
    <w:p w:rsidR="00B72365" w:rsidRPr="001E3CCB" w:rsidRDefault="00B72365" w:rsidP="00B72365">
      <w:pPr>
        <w:pStyle w:val="Title"/>
        <w:rPr>
          <w:rFonts w:ascii="Times New Roman" w:hAnsi="Times New Roman" w:cs="Times New Roman"/>
          <w:szCs w:val="28"/>
          <w:lang w:eastAsia="en-US"/>
        </w:rPr>
      </w:pPr>
      <w:r w:rsidRPr="001E3CCB">
        <w:rPr>
          <w:rFonts w:ascii="Times New Roman" w:hAnsi="Times New Roman" w:cs="Times New Roman"/>
          <w:sz w:val="24"/>
          <w:szCs w:val="24"/>
          <w:lang w:eastAsia="en-US"/>
        </w:rPr>
        <w:br w:type="page"/>
      </w:r>
      <w:r w:rsidR="001E3CCB" w:rsidRPr="001E3CCB">
        <w:rPr>
          <w:rFonts w:ascii="Times New Roman" w:hAnsi="Times New Roman" w:cs="Times New Roman"/>
          <w:szCs w:val="28"/>
          <w:lang w:eastAsia="en-US"/>
        </w:rPr>
        <w:lastRenderedPageBreak/>
        <w:t xml:space="preserve">Unit 2: </w:t>
      </w:r>
      <w:r w:rsidRPr="001E3CCB">
        <w:rPr>
          <w:rFonts w:ascii="Times New Roman" w:hAnsi="Times New Roman" w:cs="Times New Roman"/>
          <w:szCs w:val="28"/>
          <w:lang w:eastAsia="en-US"/>
        </w:rPr>
        <w:t xml:space="preserve"> talking to the client </w:t>
      </w:r>
    </w:p>
    <w:p w:rsidR="00B72365" w:rsidRPr="001E3CCB" w:rsidRDefault="00B72365" w:rsidP="00B72365">
      <w:pPr>
        <w:pStyle w:val="Heading2"/>
        <w:rPr>
          <w:rFonts w:ascii="Times New Roman" w:hAnsi="Times New Roman" w:cs="Times New Roman"/>
          <w:sz w:val="24"/>
          <w:szCs w:val="24"/>
        </w:rPr>
      </w:pPr>
      <w:r w:rsidRPr="001E3CCB">
        <w:rPr>
          <w:rFonts w:ascii="Times New Roman" w:hAnsi="Times New Roman" w:cs="Times New Roman"/>
          <w:sz w:val="24"/>
          <w:szCs w:val="24"/>
        </w:rPr>
        <w:t xml:space="preserve">Objectives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Learners will know how to take notes of complaints, ask for precision, give excuses, keep people on hold. Then, they’ll be able to suggest. Give advice, assure, express their objective and argumentate.</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 xml:space="preserve">Lesson 1 </w:t>
      </w:r>
      <w:r w:rsidRPr="001E3CCB">
        <w:rPr>
          <w:rFonts w:ascii="Times New Roman" w:hAnsi="Times New Roman" w:cs="Times New Roman"/>
          <w:sz w:val="24"/>
          <w:szCs w:val="24"/>
          <w:u w:val="single"/>
          <w:lang w:eastAsia="en-US"/>
        </w:rPr>
        <w:br/>
      </w:r>
      <w:r w:rsidRPr="001E3CCB">
        <w:rPr>
          <w:rFonts w:ascii="Times New Roman" w:hAnsi="Times New Roman" w:cs="Times New Roman"/>
          <w:sz w:val="24"/>
          <w:szCs w:val="24"/>
          <w:lang w:eastAsia="en-US"/>
        </w:rPr>
        <w:t>take notes of complaints and ask for precision</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Learners will acquire the skills of taking notes and asking for precision.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Contents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2.1.1 Lexical terms related to formalities and services.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2.1.2 Question form (formal – informal).</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2.1.3 Taking notes techniques.</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 xml:space="preserve">Lesson 2 </w:t>
      </w:r>
      <w:r w:rsidRPr="001E3CCB">
        <w:rPr>
          <w:rFonts w:ascii="Times New Roman" w:hAnsi="Times New Roman" w:cs="Times New Roman"/>
          <w:sz w:val="24"/>
          <w:szCs w:val="24"/>
          <w:u w:val="single"/>
          <w:lang w:eastAsia="en-US"/>
        </w:rPr>
        <w:br/>
      </w:r>
      <w:r w:rsidRPr="001E3CCB">
        <w:rPr>
          <w:rFonts w:ascii="Times New Roman" w:hAnsi="Times New Roman" w:cs="Times New Roman"/>
          <w:sz w:val="24"/>
          <w:szCs w:val="24"/>
          <w:lang w:eastAsia="en-US"/>
        </w:rPr>
        <w:t>give excuses and keep people on hold</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Learners will be able to present their excuses and ask people to wait, and stay on hold.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Contents </w:t>
      </w:r>
    </w:p>
    <w:p w:rsidR="00B72365" w:rsidRPr="001E3CCB" w:rsidRDefault="00B72365" w:rsidP="00B72365">
      <w:pPr>
        <w:pStyle w:val="BodyText"/>
        <w:ind w:left="624" w:hanging="624"/>
        <w:rPr>
          <w:rFonts w:ascii="Times New Roman" w:hAnsi="Times New Roman" w:cs="Times New Roman"/>
          <w:sz w:val="24"/>
          <w:szCs w:val="24"/>
          <w:lang w:val="en-US"/>
        </w:rPr>
      </w:pPr>
      <w:r w:rsidRPr="001E3CCB">
        <w:rPr>
          <w:rFonts w:ascii="Times New Roman" w:hAnsi="Times New Roman" w:cs="Times New Roman"/>
          <w:sz w:val="24"/>
          <w:szCs w:val="24"/>
          <w:lang w:val="en-US"/>
        </w:rPr>
        <w:t>2.2.1 Conditionals.</w:t>
      </w:r>
    </w:p>
    <w:p w:rsidR="00B72365" w:rsidRPr="001E3CCB" w:rsidRDefault="00B72365" w:rsidP="00B72365">
      <w:pPr>
        <w:pStyle w:val="BodyText"/>
        <w:ind w:left="624" w:hanging="624"/>
        <w:rPr>
          <w:rFonts w:ascii="Times New Roman" w:hAnsi="Times New Roman" w:cs="Times New Roman"/>
          <w:sz w:val="24"/>
          <w:szCs w:val="24"/>
          <w:lang w:val="en-US"/>
        </w:rPr>
      </w:pPr>
      <w:r w:rsidRPr="001E3CCB">
        <w:rPr>
          <w:rFonts w:ascii="Times New Roman" w:hAnsi="Times New Roman" w:cs="Times New Roman"/>
          <w:sz w:val="24"/>
          <w:szCs w:val="24"/>
          <w:lang w:val="en-US"/>
        </w:rPr>
        <w:t>2.2.2 Future/continuous.</w:t>
      </w:r>
    </w:p>
    <w:p w:rsidR="00B72365" w:rsidRPr="001E3CCB" w:rsidRDefault="00B72365" w:rsidP="00B72365">
      <w:pPr>
        <w:pStyle w:val="BodyText"/>
        <w:ind w:left="624" w:hanging="624"/>
        <w:rPr>
          <w:rFonts w:ascii="Times New Roman" w:hAnsi="Times New Roman" w:cs="Times New Roman"/>
          <w:sz w:val="24"/>
          <w:szCs w:val="24"/>
          <w:lang w:val="en-US"/>
        </w:rPr>
      </w:pPr>
      <w:r w:rsidRPr="001E3CCB">
        <w:rPr>
          <w:rFonts w:ascii="Times New Roman" w:hAnsi="Times New Roman" w:cs="Times New Roman"/>
          <w:sz w:val="24"/>
          <w:szCs w:val="24"/>
          <w:lang w:val="en-US"/>
        </w:rPr>
        <w:t>2.2.3 Terms of concession, polite refusal and excuses.</w:t>
      </w:r>
    </w:p>
    <w:p w:rsidR="00B72365" w:rsidRPr="001E3CCB" w:rsidRDefault="00B72365" w:rsidP="00B72365">
      <w:pPr>
        <w:pStyle w:val="BodyText"/>
        <w:ind w:left="624" w:hanging="624"/>
        <w:rPr>
          <w:rFonts w:ascii="Times New Roman" w:hAnsi="Times New Roman" w:cs="Times New Roman"/>
          <w:sz w:val="24"/>
          <w:szCs w:val="24"/>
          <w:lang w:val="en-US"/>
        </w:rPr>
      </w:pPr>
      <w:r w:rsidRPr="001E3CCB">
        <w:rPr>
          <w:rFonts w:ascii="Times New Roman" w:hAnsi="Times New Roman" w:cs="Times New Roman"/>
          <w:sz w:val="24"/>
          <w:szCs w:val="24"/>
          <w:lang w:val="en-US"/>
        </w:rPr>
        <w:t>2.2.4 Time expressions.</w:t>
      </w:r>
    </w:p>
    <w:p w:rsidR="00B72365" w:rsidRPr="001E3CCB" w:rsidRDefault="00B72365" w:rsidP="00B72365">
      <w:pPr>
        <w:pStyle w:val="BodyText"/>
        <w:ind w:left="624" w:hanging="624"/>
        <w:rPr>
          <w:rFonts w:ascii="Times New Roman" w:hAnsi="Times New Roman" w:cs="Times New Roman"/>
          <w:sz w:val="24"/>
          <w:szCs w:val="24"/>
          <w:lang w:val="en-US"/>
        </w:rPr>
      </w:pPr>
      <w:r w:rsidRPr="001E3CCB">
        <w:rPr>
          <w:rFonts w:ascii="Times New Roman" w:hAnsi="Times New Roman" w:cs="Times New Roman"/>
          <w:sz w:val="24"/>
          <w:szCs w:val="24"/>
          <w:lang w:val="en-US"/>
        </w:rPr>
        <w:t>2.2.5 Chronological markers.</w:t>
      </w:r>
    </w:p>
    <w:p w:rsidR="00B72365" w:rsidRPr="001E3CCB" w:rsidRDefault="00B72365" w:rsidP="00B72365">
      <w:pPr>
        <w:pStyle w:val="Title"/>
        <w:rPr>
          <w:rFonts w:ascii="Times New Roman" w:hAnsi="Times New Roman" w:cs="Times New Roman"/>
          <w:sz w:val="24"/>
          <w:szCs w:val="24"/>
        </w:rPr>
      </w:pPr>
      <w:r w:rsidRPr="001E3CCB">
        <w:rPr>
          <w:rFonts w:ascii="Times New Roman" w:hAnsi="Times New Roman" w:cs="Times New Roman"/>
          <w:sz w:val="24"/>
          <w:szCs w:val="24"/>
          <w:u w:val="single"/>
        </w:rPr>
        <w:t xml:space="preserve">Lesson 3 </w:t>
      </w:r>
      <w:r w:rsidRPr="001E3CCB">
        <w:rPr>
          <w:rFonts w:ascii="Times New Roman" w:hAnsi="Times New Roman" w:cs="Times New Roman"/>
          <w:sz w:val="24"/>
          <w:szCs w:val="24"/>
          <w:u w:val="single"/>
        </w:rPr>
        <w:br/>
      </w:r>
      <w:r w:rsidRPr="001E3CCB">
        <w:rPr>
          <w:rFonts w:ascii="Times New Roman" w:hAnsi="Times New Roman" w:cs="Times New Roman"/>
          <w:sz w:val="24"/>
          <w:szCs w:val="24"/>
        </w:rPr>
        <w:t>suggest, Give advice, assure, give on objective and argumentate</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Objective</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By the end of this lesson, learners will have acquired many skills, that help them to communicate orally with clients, such as suggesting, giving advice, assuring, expressing an objective and argumentate.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Contents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2.3.1 Same as lessons 1 and 2.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2.3.2 Alternatives (either, or, neither, nor).</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2.3.3 Assurance terms of guarantee (I assure, I bet,…).</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2.3.4 Markers (so that, in order to, for…).</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lang w:eastAsia="en-US"/>
        </w:rPr>
        <w:t xml:space="preserve">Unit 3 : administrative and professional correspondence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Objectives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Learners will be able to write a C.V, write a letter of motivation, prepare themselves for the job interview and practice professional correspondence.</w:t>
      </w:r>
    </w:p>
    <w:p w:rsidR="00B72365" w:rsidRPr="001E3CCB" w:rsidRDefault="00B72365" w:rsidP="00B72365">
      <w:pPr>
        <w:pStyle w:val="BodyText"/>
        <w:rPr>
          <w:rFonts w:ascii="Times New Roman" w:hAnsi="Times New Roman" w:cs="Times New Roman"/>
          <w:sz w:val="24"/>
          <w:szCs w:val="24"/>
          <w:lang w:val="en-US"/>
        </w:rPr>
      </w:pPr>
    </w:p>
    <w:p w:rsidR="00B72365" w:rsidRPr="001E3CCB" w:rsidRDefault="00B72365" w:rsidP="00B72365">
      <w:pPr>
        <w:pStyle w:val="BodyText"/>
        <w:rPr>
          <w:rFonts w:ascii="Times New Roman" w:hAnsi="Times New Roman" w:cs="Times New Roman"/>
          <w:sz w:val="24"/>
          <w:szCs w:val="24"/>
          <w:lang w:val="en-US"/>
        </w:rPr>
      </w:pPr>
    </w:p>
    <w:p w:rsidR="00B72365" w:rsidRPr="001E3CCB" w:rsidRDefault="00B72365" w:rsidP="00B72365">
      <w:pPr>
        <w:pStyle w:val="BodyText"/>
        <w:rPr>
          <w:rFonts w:ascii="Times New Roman" w:hAnsi="Times New Roman" w:cs="Times New Roman"/>
          <w:sz w:val="24"/>
          <w:szCs w:val="24"/>
          <w:lang w:val="en-US"/>
        </w:rPr>
      </w:pPr>
    </w:p>
    <w:p w:rsidR="00B72365" w:rsidRPr="001E3CCB" w:rsidRDefault="00B72365" w:rsidP="00B72365">
      <w:pPr>
        <w:pStyle w:val="BodyText"/>
        <w:rPr>
          <w:rFonts w:ascii="Times New Roman" w:hAnsi="Times New Roman" w:cs="Times New Roman"/>
          <w:sz w:val="24"/>
          <w:szCs w:val="24"/>
          <w:lang w:val="en-US"/>
        </w:rPr>
      </w:pPr>
    </w:p>
    <w:p w:rsidR="00B72365" w:rsidRPr="001E3CCB" w:rsidRDefault="00B72365" w:rsidP="00B72365">
      <w:pPr>
        <w:pStyle w:val="BodyText"/>
        <w:rPr>
          <w:rFonts w:ascii="Times New Roman" w:hAnsi="Times New Roman" w:cs="Times New Roman"/>
          <w:sz w:val="24"/>
          <w:szCs w:val="24"/>
          <w:lang w:val="en-US"/>
        </w:rPr>
      </w:pP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lastRenderedPageBreak/>
        <w:t xml:space="preserve"> </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Lesson I</w:t>
      </w:r>
      <w:r w:rsidRPr="001E3CCB">
        <w:rPr>
          <w:rFonts w:ascii="Times New Roman" w:hAnsi="Times New Roman" w:cs="Times New Roman"/>
          <w:sz w:val="24"/>
          <w:szCs w:val="24"/>
          <w:lang w:eastAsia="en-US"/>
        </w:rPr>
        <w:t xml:space="preserve"> </w:t>
      </w:r>
      <w:r w:rsidRPr="001E3CCB">
        <w:rPr>
          <w:rFonts w:ascii="Times New Roman" w:hAnsi="Times New Roman" w:cs="Times New Roman"/>
          <w:sz w:val="24"/>
          <w:szCs w:val="24"/>
          <w:lang w:eastAsia="en-US"/>
        </w:rPr>
        <w:br/>
        <w:t>write a c.v</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Learners will be able to write a C.V.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Contents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3.1.1 Structure of a C.V.</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Lesson 2</w:t>
      </w:r>
      <w:r w:rsidRPr="001E3CCB">
        <w:rPr>
          <w:rFonts w:ascii="Times New Roman" w:hAnsi="Times New Roman" w:cs="Times New Roman"/>
          <w:sz w:val="24"/>
          <w:szCs w:val="24"/>
          <w:lang w:eastAsia="en-US"/>
        </w:rPr>
        <w:t xml:space="preserve"> </w:t>
      </w:r>
      <w:r w:rsidRPr="001E3CCB">
        <w:rPr>
          <w:rFonts w:ascii="Times New Roman" w:hAnsi="Times New Roman" w:cs="Times New Roman"/>
          <w:sz w:val="24"/>
          <w:szCs w:val="24"/>
          <w:lang w:eastAsia="en-US"/>
        </w:rPr>
        <w:br/>
        <w:t xml:space="preserve">write a letter of motivation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 xml:space="preserve">Learners will be able to write a letter of motivation.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Contents </w:t>
      </w:r>
    </w:p>
    <w:p w:rsidR="00B72365" w:rsidRPr="001E3CCB" w:rsidRDefault="00B72365" w:rsidP="00B72365">
      <w:pPr>
        <w:pStyle w:val="BodyText"/>
        <w:rPr>
          <w:rFonts w:ascii="Times New Roman" w:hAnsi="Times New Roman" w:cs="Times New Roman"/>
          <w:sz w:val="24"/>
          <w:szCs w:val="24"/>
          <w:lang w:val="en-US"/>
        </w:rPr>
      </w:pPr>
      <w:r w:rsidRPr="001E3CCB">
        <w:rPr>
          <w:rFonts w:ascii="Times New Roman" w:hAnsi="Times New Roman" w:cs="Times New Roman"/>
          <w:sz w:val="24"/>
          <w:szCs w:val="24"/>
          <w:lang w:val="en-US"/>
        </w:rPr>
        <w:t>3.2.1 Structure of a motivation letter.</w:t>
      </w:r>
    </w:p>
    <w:p w:rsidR="00B72365" w:rsidRPr="001E3CCB" w:rsidRDefault="00B72365" w:rsidP="00B72365">
      <w:pPr>
        <w:pStyle w:val="Title"/>
        <w:rPr>
          <w:rFonts w:ascii="Times New Roman" w:hAnsi="Times New Roman" w:cs="Times New Roman"/>
          <w:sz w:val="24"/>
          <w:szCs w:val="24"/>
          <w:lang w:eastAsia="en-US"/>
        </w:rPr>
      </w:pPr>
      <w:r w:rsidRPr="001E3CCB">
        <w:rPr>
          <w:rFonts w:ascii="Times New Roman" w:hAnsi="Times New Roman" w:cs="Times New Roman"/>
          <w:sz w:val="24"/>
          <w:szCs w:val="24"/>
          <w:u w:val="single"/>
          <w:lang w:eastAsia="en-US"/>
        </w:rPr>
        <w:t>Lesson 3</w:t>
      </w:r>
      <w:r w:rsidRPr="001E3CCB">
        <w:rPr>
          <w:rFonts w:ascii="Times New Roman" w:hAnsi="Times New Roman" w:cs="Times New Roman"/>
          <w:sz w:val="24"/>
          <w:szCs w:val="24"/>
          <w:lang w:eastAsia="en-US"/>
        </w:rPr>
        <w:t xml:space="preserve"> </w:t>
      </w:r>
      <w:r w:rsidRPr="001E3CCB">
        <w:rPr>
          <w:rFonts w:ascii="Times New Roman" w:hAnsi="Times New Roman" w:cs="Times New Roman"/>
          <w:sz w:val="24"/>
          <w:szCs w:val="24"/>
          <w:lang w:eastAsia="en-US"/>
        </w:rPr>
        <w:br/>
        <w:t xml:space="preserve">preparing oneself for the job interview </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Objective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Learners will be able to prepare themselves for the job interview.</w:t>
      </w:r>
    </w:p>
    <w:p w:rsidR="00B72365" w:rsidRPr="001E3CCB" w:rsidRDefault="00B72365" w:rsidP="00B72365">
      <w:pPr>
        <w:pStyle w:val="Heading3"/>
        <w:rPr>
          <w:rFonts w:ascii="Times New Roman" w:hAnsi="Times New Roman" w:cs="Times New Roman"/>
          <w:szCs w:val="24"/>
        </w:rPr>
      </w:pPr>
      <w:r w:rsidRPr="001E3CCB">
        <w:rPr>
          <w:rFonts w:ascii="Times New Roman" w:hAnsi="Times New Roman" w:cs="Times New Roman"/>
          <w:szCs w:val="24"/>
        </w:rPr>
        <w:t xml:space="preserve">Contents </w:t>
      </w:r>
    </w:p>
    <w:p w:rsidR="00B72365" w:rsidRPr="001E3CCB" w:rsidRDefault="00B72365" w:rsidP="00B72365">
      <w:pPr>
        <w:pStyle w:val="BodyText"/>
        <w:ind w:left="624" w:hanging="624"/>
        <w:rPr>
          <w:rFonts w:ascii="Times New Roman" w:hAnsi="Times New Roman" w:cs="Times New Roman"/>
          <w:sz w:val="24"/>
          <w:szCs w:val="24"/>
          <w:lang w:val="en-US"/>
        </w:rPr>
      </w:pPr>
      <w:r w:rsidRPr="001E3CCB">
        <w:rPr>
          <w:rFonts w:ascii="Times New Roman" w:hAnsi="Times New Roman" w:cs="Times New Roman"/>
          <w:sz w:val="24"/>
          <w:szCs w:val="24"/>
          <w:lang w:val="en-US"/>
        </w:rPr>
        <w:t>3.3.1 Terms and expressions related to politeness.</w:t>
      </w:r>
    </w:p>
    <w:p w:rsidR="00B72365" w:rsidRPr="001E3CCB" w:rsidRDefault="00B72365" w:rsidP="00B72365">
      <w:pPr>
        <w:pStyle w:val="Title"/>
        <w:rPr>
          <w:rFonts w:ascii="Times New Roman" w:hAnsi="Times New Roman" w:cs="Times New Roman"/>
          <w:sz w:val="24"/>
          <w:szCs w:val="24"/>
        </w:rPr>
      </w:pPr>
      <w:r w:rsidRPr="001E3CCB">
        <w:rPr>
          <w:rFonts w:ascii="Times New Roman" w:hAnsi="Times New Roman" w:cs="Times New Roman"/>
          <w:sz w:val="24"/>
          <w:szCs w:val="24"/>
          <w:lang w:eastAsia="en-US"/>
        </w:rPr>
        <w:t xml:space="preserve">   </w:t>
      </w:r>
      <w:r w:rsidRPr="001E3CCB">
        <w:rPr>
          <w:rFonts w:ascii="Times New Roman" w:hAnsi="Times New Roman" w:cs="Times New Roman"/>
          <w:sz w:val="24"/>
          <w:szCs w:val="24"/>
          <w:u w:val="single"/>
        </w:rPr>
        <w:t>Lesson 4</w:t>
      </w:r>
      <w:r w:rsidRPr="001E3CCB">
        <w:rPr>
          <w:rFonts w:ascii="Times New Roman" w:hAnsi="Times New Roman" w:cs="Times New Roman"/>
          <w:sz w:val="24"/>
          <w:szCs w:val="24"/>
        </w:rPr>
        <w:br/>
        <w:t xml:space="preserve">Professional correspondence  </w:t>
      </w:r>
    </w:p>
    <w:p w:rsidR="00B72365" w:rsidRPr="001E3CCB" w:rsidRDefault="00B72365" w:rsidP="00B72365">
      <w:pPr>
        <w:pStyle w:val="Heading3"/>
        <w:rPr>
          <w:rFonts w:ascii="Times New Roman" w:hAnsi="Times New Roman" w:cs="Times New Roman"/>
          <w:szCs w:val="24"/>
          <w:lang w:eastAsia="fr-FR"/>
        </w:rPr>
      </w:pPr>
      <w:r w:rsidRPr="001E3CCB">
        <w:rPr>
          <w:rFonts w:ascii="Times New Roman" w:hAnsi="Times New Roman" w:cs="Times New Roman"/>
          <w:szCs w:val="24"/>
          <w:lang w:eastAsia="fr-FR"/>
        </w:rPr>
        <w:t xml:space="preserve">Objective </w:t>
      </w:r>
    </w:p>
    <w:p w:rsidR="00B72365" w:rsidRPr="001E3CCB" w:rsidRDefault="00B72365" w:rsidP="00B72365">
      <w:pPr>
        <w:pStyle w:val="BodyText"/>
        <w:numPr>
          <w:ilvl w:val="0"/>
          <w:numId w:val="2"/>
        </w:numPr>
        <w:rPr>
          <w:rFonts w:ascii="Times New Roman" w:hAnsi="Times New Roman" w:cs="Times New Roman"/>
          <w:sz w:val="24"/>
          <w:szCs w:val="24"/>
          <w:lang w:val="en-US"/>
        </w:rPr>
      </w:pPr>
      <w:r w:rsidRPr="001E3CCB">
        <w:rPr>
          <w:rFonts w:ascii="Times New Roman" w:hAnsi="Times New Roman" w:cs="Times New Roman"/>
          <w:sz w:val="24"/>
          <w:szCs w:val="24"/>
          <w:lang w:val="en-US"/>
        </w:rPr>
        <w:t>Learners will be able to practice professional correspondence.</w:t>
      </w:r>
    </w:p>
    <w:p w:rsidR="00B72365" w:rsidRPr="001E3CCB" w:rsidRDefault="00B72365" w:rsidP="00B72365">
      <w:pPr>
        <w:pStyle w:val="Heading3"/>
        <w:rPr>
          <w:rFonts w:ascii="Times New Roman" w:hAnsi="Times New Roman" w:cs="Times New Roman"/>
          <w:szCs w:val="24"/>
          <w:lang w:val="fr-FR"/>
        </w:rPr>
      </w:pPr>
      <w:r w:rsidRPr="001E3CCB">
        <w:rPr>
          <w:rFonts w:ascii="Times New Roman" w:hAnsi="Times New Roman" w:cs="Times New Roman"/>
          <w:szCs w:val="24"/>
          <w:lang w:val="fr-FR"/>
        </w:rPr>
        <w:t xml:space="preserve">Contents </w:t>
      </w:r>
    </w:p>
    <w:p w:rsidR="00B72365" w:rsidRPr="001E3CCB" w:rsidRDefault="00B72365" w:rsidP="00B72365">
      <w:pPr>
        <w:pStyle w:val="BodyTextIndent3"/>
        <w:spacing w:before="0" w:after="0"/>
        <w:rPr>
          <w:rFonts w:ascii="Times New Roman" w:hAnsi="Times New Roman" w:cs="Times New Roman"/>
          <w:sz w:val="24"/>
          <w:szCs w:val="24"/>
        </w:rPr>
      </w:pPr>
      <w:r w:rsidRPr="001E3CCB">
        <w:rPr>
          <w:rFonts w:ascii="Times New Roman" w:hAnsi="Times New Roman" w:cs="Times New Roman"/>
          <w:sz w:val="24"/>
          <w:szCs w:val="24"/>
        </w:rPr>
        <w:t>3.4.1 Verbs expressing intention (intend, decide…).</w:t>
      </w: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B72365" w:rsidRPr="001E3CCB" w:rsidRDefault="00B72365" w:rsidP="00B72365">
      <w:pPr>
        <w:pStyle w:val="BodyTextIndent3"/>
        <w:spacing w:before="0" w:after="0"/>
        <w:ind w:left="0" w:firstLine="0"/>
        <w:rPr>
          <w:rFonts w:ascii="Times New Roman" w:hAnsi="Times New Roman" w:cs="Times New Roman"/>
          <w:sz w:val="24"/>
          <w:szCs w:val="24"/>
          <w:lang w:eastAsia="fr-FR"/>
        </w:rPr>
      </w:pPr>
    </w:p>
    <w:p w:rsidR="00E91DCD" w:rsidRPr="001E3CCB" w:rsidRDefault="00E91DCD">
      <w:pPr>
        <w:rPr>
          <w:rFonts w:ascii="Times New Roman" w:hAnsi="Times New Roman" w:cs="Times New Roman"/>
          <w:sz w:val="24"/>
          <w:szCs w:val="24"/>
          <w:lang w:val="fr-FR"/>
        </w:rPr>
      </w:pPr>
    </w:p>
    <w:sectPr w:rsidR="00E91DCD" w:rsidRPr="001E3CCB" w:rsidSect="00DD61EE">
      <w:footerReference w:type="default" r:id="rId7"/>
      <w:pgSz w:w="12240" w:h="15840"/>
      <w:pgMar w:top="720" w:right="720" w:bottom="720" w:left="720" w:header="720" w:footer="720" w:gutter="0"/>
      <w:pgNumType w:start="10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1D6" w:rsidRDefault="000831D6" w:rsidP="00173B6B">
      <w:pPr>
        <w:spacing w:after="0" w:line="240" w:lineRule="auto"/>
      </w:pPr>
      <w:r>
        <w:separator/>
      </w:r>
    </w:p>
  </w:endnote>
  <w:endnote w:type="continuationSeparator" w:id="1">
    <w:p w:rsidR="000831D6" w:rsidRDefault="000831D6" w:rsidP="00173B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445341"/>
      <w:docPartObj>
        <w:docPartGallery w:val="Page Numbers (Bottom of Page)"/>
        <w:docPartUnique/>
      </w:docPartObj>
    </w:sdtPr>
    <w:sdtContent>
      <w:p w:rsidR="00173B6B" w:rsidRDefault="003B55C7">
        <w:pPr>
          <w:pStyle w:val="Footer"/>
          <w:jc w:val="center"/>
        </w:pPr>
        <w:fldSimple w:instr=" PAGE   \* MERGEFORMAT ">
          <w:r w:rsidR="00DD61EE">
            <w:rPr>
              <w:noProof/>
            </w:rPr>
            <w:t>107</w:t>
          </w:r>
        </w:fldSimple>
      </w:p>
    </w:sdtContent>
  </w:sdt>
  <w:p w:rsidR="00173B6B" w:rsidRDefault="00173B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1D6" w:rsidRDefault="000831D6" w:rsidP="00173B6B">
      <w:pPr>
        <w:spacing w:after="0" w:line="240" w:lineRule="auto"/>
      </w:pPr>
      <w:r>
        <w:separator/>
      </w:r>
    </w:p>
  </w:footnote>
  <w:footnote w:type="continuationSeparator" w:id="1">
    <w:p w:rsidR="000831D6" w:rsidRDefault="000831D6" w:rsidP="00173B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13944"/>
    <w:multiLevelType w:val="singleLevel"/>
    <w:tmpl w:val="B7FAA2FE"/>
    <w:lvl w:ilvl="0">
      <w:start w:val="6"/>
      <w:numFmt w:val="bullet"/>
      <w:lvlText w:val="–"/>
      <w:lvlJc w:val="left"/>
      <w:pPr>
        <w:tabs>
          <w:tab w:val="num" w:pos="360"/>
        </w:tabs>
        <w:ind w:left="360" w:right="360" w:hanging="360"/>
      </w:pPr>
      <w:rPr>
        <w:rFonts w:ascii="Times New Roman" w:cs="Times New Roman" w:hint="default"/>
      </w:rPr>
    </w:lvl>
  </w:abstractNum>
  <w:abstractNum w:abstractNumId="1">
    <w:nsid w:val="678F2750"/>
    <w:multiLevelType w:val="multilevel"/>
    <w:tmpl w:val="E3E66E02"/>
    <w:lvl w:ilvl="0">
      <w:start w:val="1"/>
      <w:numFmt w:val="irohaFullWidth"/>
      <w:lvlText w:val=""/>
      <w:lvlJc w:val="left"/>
      <w:pPr>
        <w:tabs>
          <w:tab w:val="num" w:pos="1440"/>
        </w:tabs>
        <w:ind w:left="1440" w:right="1440" w:hanging="360"/>
      </w:pPr>
      <w:rPr>
        <w:rFonts w:ascii="Symbol" w:hAnsi="Symbol" w:hint="default"/>
      </w:rPr>
    </w:lvl>
    <w:lvl w:ilvl="1" w:tentative="1">
      <w:start w:val="1"/>
      <w:numFmt w:val="irohaFullWidth"/>
      <w:lvlText w:val="o"/>
      <w:lvlJc w:val="left"/>
      <w:pPr>
        <w:tabs>
          <w:tab w:val="num" w:pos="2160"/>
        </w:tabs>
        <w:ind w:left="2160" w:right="2160" w:hanging="360"/>
      </w:pPr>
      <w:rPr>
        <w:rFonts w:ascii="Courier New" w:hAnsi="Courier New" w:hint="default"/>
      </w:rPr>
    </w:lvl>
    <w:lvl w:ilvl="2" w:tentative="1">
      <w:start w:val="1"/>
      <w:numFmt w:val="irohaFullWidth"/>
      <w:lvlText w:val=""/>
      <w:lvlJc w:val="left"/>
      <w:pPr>
        <w:tabs>
          <w:tab w:val="num" w:pos="2880"/>
        </w:tabs>
        <w:ind w:left="2880" w:right="2880" w:hanging="360"/>
      </w:pPr>
      <w:rPr>
        <w:rFonts w:ascii="Wingdings" w:hAnsi="Wingdings" w:hint="default"/>
      </w:rPr>
    </w:lvl>
    <w:lvl w:ilvl="3" w:tentative="1">
      <w:start w:val="1"/>
      <w:numFmt w:val="irohaFullWidth"/>
      <w:lvlText w:val=""/>
      <w:lvlJc w:val="left"/>
      <w:pPr>
        <w:tabs>
          <w:tab w:val="num" w:pos="3600"/>
        </w:tabs>
        <w:ind w:left="3600" w:right="3600" w:hanging="360"/>
      </w:pPr>
      <w:rPr>
        <w:rFonts w:ascii="Symbol" w:hAnsi="Symbol" w:hint="default"/>
      </w:rPr>
    </w:lvl>
    <w:lvl w:ilvl="4" w:tentative="1">
      <w:start w:val="1"/>
      <w:numFmt w:val="irohaFullWidth"/>
      <w:lvlText w:val="o"/>
      <w:lvlJc w:val="left"/>
      <w:pPr>
        <w:tabs>
          <w:tab w:val="num" w:pos="4320"/>
        </w:tabs>
        <w:ind w:left="4320" w:right="4320" w:hanging="360"/>
      </w:pPr>
      <w:rPr>
        <w:rFonts w:ascii="Courier New" w:hAnsi="Courier New" w:hint="default"/>
      </w:rPr>
    </w:lvl>
    <w:lvl w:ilvl="5" w:tentative="1">
      <w:start w:val="1"/>
      <w:numFmt w:val="irohaFullWidth"/>
      <w:lvlText w:val=""/>
      <w:lvlJc w:val="left"/>
      <w:pPr>
        <w:tabs>
          <w:tab w:val="num" w:pos="5040"/>
        </w:tabs>
        <w:ind w:left="5040" w:right="5040" w:hanging="360"/>
      </w:pPr>
      <w:rPr>
        <w:rFonts w:ascii="Wingdings" w:hAnsi="Wingdings" w:hint="default"/>
      </w:rPr>
    </w:lvl>
    <w:lvl w:ilvl="6" w:tentative="1">
      <w:start w:val="1"/>
      <w:numFmt w:val="irohaFullWidth"/>
      <w:lvlText w:val=""/>
      <w:lvlJc w:val="left"/>
      <w:pPr>
        <w:tabs>
          <w:tab w:val="num" w:pos="5760"/>
        </w:tabs>
        <w:ind w:left="5760" w:right="5760" w:hanging="360"/>
      </w:pPr>
      <w:rPr>
        <w:rFonts w:ascii="Symbol" w:hAnsi="Symbol" w:hint="default"/>
      </w:rPr>
    </w:lvl>
    <w:lvl w:ilvl="7" w:tentative="1">
      <w:start w:val="1"/>
      <w:numFmt w:val="irohaFullWidth"/>
      <w:lvlText w:val="o"/>
      <w:lvlJc w:val="left"/>
      <w:pPr>
        <w:tabs>
          <w:tab w:val="num" w:pos="6480"/>
        </w:tabs>
        <w:ind w:left="6480" w:right="6480" w:hanging="360"/>
      </w:pPr>
      <w:rPr>
        <w:rFonts w:ascii="Courier New" w:hAnsi="Courier New" w:hint="default"/>
      </w:rPr>
    </w:lvl>
    <w:lvl w:ilvl="8" w:tentative="1">
      <w:start w:val="1"/>
      <w:numFmt w:val="irohaFullWidth"/>
      <w:lvlText w:val=""/>
      <w:lvlJc w:val="left"/>
      <w:pPr>
        <w:tabs>
          <w:tab w:val="num" w:pos="7200"/>
        </w:tabs>
        <w:ind w:left="7200" w:righ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72365"/>
    <w:rsid w:val="000831D6"/>
    <w:rsid w:val="000A520F"/>
    <w:rsid w:val="00150CBB"/>
    <w:rsid w:val="00173B6B"/>
    <w:rsid w:val="001E3CCB"/>
    <w:rsid w:val="003B55C7"/>
    <w:rsid w:val="006C1AF5"/>
    <w:rsid w:val="008B43EC"/>
    <w:rsid w:val="00B72365"/>
    <w:rsid w:val="00C4183F"/>
    <w:rsid w:val="00C636BC"/>
    <w:rsid w:val="00D51303"/>
    <w:rsid w:val="00DD61EE"/>
    <w:rsid w:val="00DF011C"/>
    <w:rsid w:val="00E91D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03"/>
  </w:style>
  <w:style w:type="paragraph" w:styleId="Heading1">
    <w:name w:val="heading 1"/>
    <w:basedOn w:val="Normal"/>
    <w:next w:val="Normal"/>
    <w:link w:val="Heading1Char"/>
    <w:qFormat/>
    <w:rsid w:val="00B72365"/>
    <w:pPr>
      <w:keepNext/>
      <w:pBdr>
        <w:bottom w:val="double" w:sz="6" w:space="1" w:color="auto"/>
      </w:pBdr>
      <w:shd w:val="pct20" w:color="auto" w:fill="auto"/>
      <w:spacing w:after="480" w:line="240" w:lineRule="auto"/>
      <w:jc w:val="right"/>
      <w:outlineLvl w:val="0"/>
    </w:pPr>
    <w:rPr>
      <w:rFonts w:ascii="Arial Rounded MT Bold" w:eastAsia="Times New Roman" w:hAnsi="Arial Rounded MT Bold" w:cs="Arial Rounded MT Bold"/>
      <w:b/>
      <w:bCs/>
      <w:caps/>
      <w:sz w:val="36"/>
      <w:szCs w:val="43"/>
      <w:lang w:val="fr-FR" w:eastAsia="fr-FR"/>
    </w:rPr>
  </w:style>
  <w:style w:type="paragraph" w:styleId="Heading2">
    <w:name w:val="heading 2"/>
    <w:basedOn w:val="Normal"/>
    <w:next w:val="Normal"/>
    <w:link w:val="Heading2Char"/>
    <w:qFormat/>
    <w:rsid w:val="00B72365"/>
    <w:pPr>
      <w:keepNext/>
      <w:spacing w:before="120" w:after="120" w:line="240" w:lineRule="auto"/>
      <w:jc w:val="lowKashida"/>
      <w:outlineLvl w:val="1"/>
    </w:pPr>
    <w:rPr>
      <w:rFonts w:ascii="Arial Rounded MT Bold" w:eastAsia="Times New Roman" w:hAnsi="Arial Rounded MT Bold" w:cs="Traditional Arabic"/>
      <w:b/>
      <w:bCs/>
      <w:caps/>
      <w:sz w:val="28"/>
      <w:szCs w:val="33"/>
      <w:lang w:val="fr-FR"/>
    </w:rPr>
  </w:style>
  <w:style w:type="paragraph" w:styleId="Heading3">
    <w:name w:val="heading 3"/>
    <w:basedOn w:val="Normal"/>
    <w:next w:val="Normal"/>
    <w:link w:val="Heading3Char"/>
    <w:qFormat/>
    <w:rsid w:val="00B72365"/>
    <w:pPr>
      <w:keepNext/>
      <w:spacing w:before="120" w:after="0" w:line="240" w:lineRule="auto"/>
      <w:jc w:val="lowKashida"/>
      <w:outlineLvl w:val="2"/>
    </w:pPr>
    <w:rPr>
      <w:rFonts w:ascii="Arial" w:eastAsia="Times New Roman" w:hAnsi="Arial" w:cs="Traditional Arabic"/>
      <w:b/>
      <w:bCs/>
      <w:sz w:val="24"/>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2365"/>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B72365"/>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B72365"/>
    <w:rPr>
      <w:rFonts w:ascii="Arial" w:eastAsia="Times New Roman" w:hAnsi="Arial" w:cs="Traditional Arabic"/>
      <w:b/>
      <w:bCs/>
      <w:sz w:val="24"/>
      <w:szCs w:val="33"/>
    </w:rPr>
  </w:style>
  <w:style w:type="paragraph" w:styleId="Title">
    <w:name w:val="Title"/>
    <w:basedOn w:val="Normal"/>
    <w:link w:val="TitleChar"/>
    <w:qFormat/>
    <w:rsid w:val="00B72365"/>
    <w:pPr>
      <w:spacing w:before="240" w:after="0" w:line="240" w:lineRule="auto"/>
      <w:jc w:val="center"/>
    </w:pPr>
    <w:rPr>
      <w:rFonts w:ascii="Arial Rounded MT Bold" w:eastAsia="Times New Roman" w:hAnsi="Arial Rounded MT Bold" w:cs="Traditional Arabic"/>
      <w:b/>
      <w:bCs/>
      <w:caps/>
      <w:sz w:val="28"/>
      <w:szCs w:val="33"/>
      <w:lang w:eastAsia="fr-FR"/>
    </w:rPr>
  </w:style>
  <w:style w:type="character" w:customStyle="1" w:styleId="TitleChar">
    <w:name w:val="Title Char"/>
    <w:basedOn w:val="DefaultParagraphFont"/>
    <w:link w:val="Title"/>
    <w:rsid w:val="00B72365"/>
    <w:rPr>
      <w:rFonts w:ascii="Arial Rounded MT Bold" w:eastAsia="Times New Roman" w:hAnsi="Arial Rounded MT Bold" w:cs="Traditional Arabic"/>
      <w:b/>
      <w:bCs/>
      <w:caps/>
      <w:sz w:val="28"/>
      <w:szCs w:val="33"/>
      <w:lang w:eastAsia="fr-FR"/>
    </w:rPr>
  </w:style>
  <w:style w:type="paragraph" w:styleId="BodyTextIndent3">
    <w:name w:val="Body Text Indent 3"/>
    <w:basedOn w:val="Normal"/>
    <w:link w:val="BodyTextIndent3Char"/>
    <w:rsid w:val="00B72365"/>
    <w:pPr>
      <w:spacing w:before="60" w:after="60" w:line="240" w:lineRule="auto"/>
      <w:ind w:left="284" w:hanging="284"/>
      <w:jc w:val="lowKashida"/>
    </w:pPr>
    <w:rPr>
      <w:rFonts w:ascii="Arial" w:eastAsia="Times New Roman" w:hAnsi="Arial" w:cs="Traditional Arabic"/>
      <w:szCs w:val="26"/>
      <w:lang w:val="fr-FR"/>
    </w:rPr>
  </w:style>
  <w:style w:type="character" w:customStyle="1" w:styleId="BodyTextIndent3Char">
    <w:name w:val="Body Text Indent 3 Char"/>
    <w:basedOn w:val="DefaultParagraphFont"/>
    <w:link w:val="BodyTextIndent3"/>
    <w:rsid w:val="00B72365"/>
    <w:rPr>
      <w:rFonts w:ascii="Arial" w:eastAsia="Times New Roman" w:hAnsi="Arial" w:cs="Traditional Arabic"/>
      <w:szCs w:val="26"/>
      <w:lang w:val="fr-FR"/>
    </w:rPr>
  </w:style>
  <w:style w:type="paragraph" w:customStyle="1" w:styleId="n">
    <w:name w:val="n"/>
    <w:basedOn w:val="Heading3"/>
    <w:rsid w:val="00B72365"/>
    <w:pPr>
      <w:tabs>
        <w:tab w:val="right" w:pos="8505"/>
      </w:tabs>
      <w:spacing w:before="0"/>
      <w:jc w:val="right"/>
    </w:pPr>
    <w:rPr>
      <w:rFonts w:ascii="Arial Rounded MT Bold" w:hAnsi="Arial Rounded MT Bold" w:cs="Arial Rounded MT Bold"/>
      <w:szCs w:val="28"/>
      <w:lang w:eastAsia="fr-FR"/>
    </w:rPr>
  </w:style>
  <w:style w:type="paragraph" w:styleId="BodyText">
    <w:name w:val="Body Text"/>
    <w:basedOn w:val="Normal"/>
    <w:link w:val="BodyTextChar"/>
    <w:rsid w:val="00B72365"/>
    <w:pPr>
      <w:spacing w:after="0" w:line="240" w:lineRule="auto"/>
      <w:jc w:val="lowKashida"/>
    </w:pPr>
    <w:rPr>
      <w:rFonts w:ascii="Arial" w:eastAsia="Times New Roman" w:hAnsi="Arial" w:cs="Traditional Arabic"/>
      <w:szCs w:val="26"/>
      <w:lang w:val="fr-FR"/>
    </w:rPr>
  </w:style>
  <w:style w:type="character" w:customStyle="1" w:styleId="BodyTextChar">
    <w:name w:val="Body Text Char"/>
    <w:basedOn w:val="DefaultParagraphFont"/>
    <w:link w:val="BodyText"/>
    <w:rsid w:val="00B72365"/>
    <w:rPr>
      <w:rFonts w:ascii="Arial" w:eastAsia="Times New Roman" w:hAnsi="Arial" w:cs="Traditional Arabic"/>
      <w:szCs w:val="26"/>
      <w:lang w:val="fr-FR"/>
    </w:rPr>
  </w:style>
  <w:style w:type="paragraph" w:styleId="BalloonText">
    <w:name w:val="Balloon Text"/>
    <w:basedOn w:val="Normal"/>
    <w:link w:val="BalloonTextChar"/>
    <w:uiPriority w:val="99"/>
    <w:semiHidden/>
    <w:unhideWhenUsed/>
    <w:rsid w:val="00C418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83F"/>
    <w:rPr>
      <w:rFonts w:ascii="Tahoma" w:hAnsi="Tahoma" w:cs="Tahoma"/>
      <w:sz w:val="16"/>
      <w:szCs w:val="16"/>
    </w:rPr>
  </w:style>
  <w:style w:type="paragraph" w:styleId="Header">
    <w:name w:val="header"/>
    <w:basedOn w:val="Normal"/>
    <w:link w:val="HeaderChar"/>
    <w:uiPriority w:val="99"/>
    <w:semiHidden/>
    <w:unhideWhenUsed/>
    <w:rsid w:val="00173B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3B6B"/>
  </w:style>
  <w:style w:type="paragraph" w:styleId="Footer">
    <w:name w:val="footer"/>
    <w:basedOn w:val="Normal"/>
    <w:link w:val="FooterChar"/>
    <w:uiPriority w:val="99"/>
    <w:unhideWhenUsed/>
    <w:rsid w:val="00173B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B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464</Words>
  <Characters>2650</Characters>
  <Application>Microsoft Office Word</Application>
  <DocSecurity>0</DocSecurity>
  <Lines>22</Lines>
  <Paragraphs>6</Paragraphs>
  <ScaleCrop>false</ScaleCrop>
  <Company>Toshiba</Company>
  <LinksUpToDate>false</LinksUpToDate>
  <CharactersWithSpaces>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Nasser</dc:creator>
  <cp:lastModifiedBy>zein</cp:lastModifiedBy>
  <cp:revision>6</cp:revision>
  <dcterms:created xsi:type="dcterms:W3CDTF">2012-09-14T06:41:00Z</dcterms:created>
  <dcterms:modified xsi:type="dcterms:W3CDTF">2014-09-10T17:52:00Z</dcterms:modified>
</cp:coreProperties>
</file>